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5B803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4E353404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67C99A57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08D3BE51" w14:textId="0F6FFD2B" w:rsidR="00F62BB6" w:rsidRPr="00C21FAD" w:rsidRDefault="00FE320F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  <w:r w:rsidRPr="00C21FAD">
        <w:rPr>
          <w:rFonts w:ascii="Arial" w:hAnsi="Arial" w:cs="Arial"/>
          <w:bCs/>
          <w:noProof/>
          <w:sz w:val="48"/>
          <w:szCs w:val="48"/>
        </w:rPr>
        <w:drawing>
          <wp:inline distT="0" distB="0" distL="0" distR="0" wp14:anchorId="56501A4F" wp14:editId="0BFD9DF5">
            <wp:extent cx="1343319" cy="1599809"/>
            <wp:effectExtent l="0" t="0" r="952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Cakov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06" cy="161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BA852" w14:textId="77777777" w:rsidR="00F62BB6" w:rsidRPr="00C21FAD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52ECFB3C" w14:textId="0C53D588" w:rsidR="00CD7FAF" w:rsidRPr="00C21FAD" w:rsidRDefault="00D90730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  <w:r w:rsidRPr="00C21FAD">
        <w:rPr>
          <w:rFonts w:ascii="Arial" w:hAnsi="Arial" w:cs="Arial"/>
          <w:bCs/>
          <w:sz w:val="48"/>
          <w:szCs w:val="48"/>
        </w:rPr>
        <w:t xml:space="preserve">Program pro </w:t>
      </w:r>
      <w:r w:rsidR="00906DD4" w:rsidRPr="00C21FAD">
        <w:rPr>
          <w:rFonts w:ascii="Arial" w:hAnsi="Arial" w:cs="Arial"/>
          <w:bCs/>
          <w:sz w:val="48"/>
          <w:szCs w:val="48"/>
        </w:rPr>
        <w:t>poskytování</w:t>
      </w:r>
      <w:r w:rsidRPr="00C21FAD">
        <w:rPr>
          <w:rFonts w:ascii="Arial" w:hAnsi="Arial" w:cs="Arial"/>
          <w:bCs/>
          <w:sz w:val="48"/>
          <w:szCs w:val="48"/>
        </w:rPr>
        <w:t xml:space="preserve"> dotací</w:t>
      </w:r>
      <w:r w:rsidR="00AA69E9" w:rsidRPr="00C21FAD">
        <w:rPr>
          <w:rFonts w:ascii="Arial" w:hAnsi="Arial" w:cs="Arial"/>
          <w:bCs/>
          <w:sz w:val="48"/>
          <w:szCs w:val="48"/>
        </w:rPr>
        <w:t>/návratných finančních výpomocí z rozpočtu</w:t>
      </w:r>
      <w:r w:rsidRPr="00C21FAD">
        <w:rPr>
          <w:rFonts w:ascii="Arial" w:hAnsi="Arial" w:cs="Arial"/>
          <w:bCs/>
          <w:sz w:val="48"/>
          <w:szCs w:val="48"/>
        </w:rPr>
        <w:t xml:space="preserve"> </w:t>
      </w:r>
      <w:r w:rsidRPr="00C21FAD">
        <w:rPr>
          <w:rFonts w:ascii="Arial" w:eastAsia="Times New Roman" w:hAnsi="Arial" w:cs="Arial"/>
          <w:sz w:val="48"/>
          <w:szCs w:val="48"/>
        </w:rPr>
        <w:t xml:space="preserve">městské části Praha-Čakovice </w:t>
      </w:r>
      <w:r w:rsidRPr="00C21FAD">
        <w:rPr>
          <w:rFonts w:ascii="Arial" w:hAnsi="Arial" w:cs="Arial"/>
          <w:bCs/>
          <w:sz w:val="48"/>
          <w:szCs w:val="48"/>
        </w:rPr>
        <w:t>pro rok 202</w:t>
      </w:r>
      <w:r w:rsidR="00A40886">
        <w:rPr>
          <w:rFonts w:ascii="Arial" w:hAnsi="Arial" w:cs="Arial"/>
          <w:bCs/>
          <w:sz w:val="48"/>
          <w:szCs w:val="48"/>
        </w:rPr>
        <w:t>6</w:t>
      </w:r>
    </w:p>
    <w:p w14:paraId="04E8BDB4" w14:textId="77777777" w:rsidR="00CD7FAF" w:rsidRPr="00C21FAD" w:rsidRDefault="00CD7FAF">
      <w:pPr>
        <w:spacing w:after="160" w:line="259" w:lineRule="auto"/>
        <w:rPr>
          <w:rFonts w:ascii="Arial" w:eastAsiaTheme="majorEastAsia" w:hAnsi="Arial" w:cs="Arial"/>
          <w:bCs/>
          <w:spacing w:val="-10"/>
          <w:kern w:val="28"/>
          <w:sz w:val="48"/>
          <w:szCs w:val="48"/>
        </w:rPr>
      </w:pPr>
      <w:r w:rsidRPr="00C21FAD">
        <w:rPr>
          <w:rFonts w:ascii="Arial" w:hAnsi="Arial" w:cs="Arial"/>
          <w:bCs/>
          <w:sz w:val="48"/>
          <w:szCs w:val="48"/>
        </w:rPr>
        <w:br w:type="page"/>
      </w:r>
    </w:p>
    <w:p w14:paraId="712D0546" w14:textId="60CD01E8" w:rsidR="00A15510" w:rsidRPr="00C21FAD" w:rsidRDefault="00A15510" w:rsidP="004631E4">
      <w:pPr>
        <w:pStyle w:val="Nadpis2"/>
      </w:pPr>
      <w:r w:rsidRPr="00C21FAD">
        <w:lastRenderedPageBreak/>
        <w:t>Úvodní ustanovení</w:t>
      </w:r>
    </w:p>
    <w:p w14:paraId="33CEFB7F" w14:textId="77777777" w:rsidR="00A15510" w:rsidRPr="00C21FAD" w:rsidRDefault="00A15510" w:rsidP="00E34CF1"/>
    <w:p w14:paraId="7E719D7A" w14:textId="675D9777" w:rsidR="00AA69E9" w:rsidRPr="00C21FAD" w:rsidRDefault="00AA69E9" w:rsidP="00E34CF1">
      <w:pPr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Tento program městské části Pra</w:t>
      </w:r>
      <w:r w:rsidR="00F21746" w:rsidRPr="00C21FAD">
        <w:rPr>
          <w:rFonts w:ascii="Arial" w:hAnsi="Arial" w:cs="Arial"/>
          <w:sz w:val="24"/>
          <w:szCs w:val="24"/>
        </w:rPr>
        <w:t>ha-Čakovice</w:t>
      </w:r>
      <w:r w:rsidR="00CD7FAF" w:rsidRPr="00C21FAD">
        <w:rPr>
          <w:rFonts w:ascii="Arial" w:hAnsi="Arial" w:cs="Arial"/>
          <w:sz w:val="24"/>
          <w:szCs w:val="24"/>
        </w:rPr>
        <w:t xml:space="preserve"> </w:t>
      </w:r>
      <w:r w:rsidR="00F21746" w:rsidRPr="00C21FAD">
        <w:rPr>
          <w:rFonts w:ascii="Arial" w:hAnsi="Arial" w:cs="Arial"/>
          <w:sz w:val="24"/>
          <w:szCs w:val="24"/>
        </w:rPr>
        <w:t xml:space="preserve">je souhrnem věcných, </w:t>
      </w:r>
      <w:r w:rsidRPr="00C21FAD">
        <w:rPr>
          <w:rFonts w:ascii="Arial" w:hAnsi="Arial" w:cs="Arial"/>
          <w:sz w:val="24"/>
          <w:szCs w:val="24"/>
        </w:rPr>
        <w:t>časových a finančních podmínek podpory poskytované z rozpočtu městské části Praha-Čakovice</w:t>
      </w:r>
      <w:r w:rsidR="00D622A8" w:rsidRPr="00C21FAD">
        <w:rPr>
          <w:rFonts w:ascii="Arial" w:hAnsi="Arial" w:cs="Arial"/>
          <w:sz w:val="24"/>
          <w:szCs w:val="24"/>
        </w:rPr>
        <w:t xml:space="preserve"> v roce 202</w:t>
      </w:r>
      <w:r w:rsidR="00A40886">
        <w:rPr>
          <w:rFonts w:ascii="Arial" w:hAnsi="Arial" w:cs="Arial"/>
          <w:sz w:val="24"/>
          <w:szCs w:val="24"/>
        </w:rPr>
        <w:t>6</w:t>
      </w:r>
      <w:r w:rsidR="00F21746" w:rsidRPr="00C21FAD">
        <w:rPr>
          <w:rFonts w:ascii="Arial" w:hAnsi="Arial" w:cs="Arial"/>
          <w:sz w:val="24"/>
          <w:szCs w:val="24"/>
        </w:rPr>
        <w:t xml:space="preserve"> </w:t>
      </w:r>
      <w:r w:rsidR="00CD7FAF" w:rsidRPr="00C21FAD">
        <w:rPr>
          <w:rFonts w:ascii="Arial" w:hAnsi="Arial" w:cs="Arial"/>
          <w:sz w:val="24"/>
          <w:szCs w:val="24"/>
        </w:rPr>
        <w:t xml:space="preserve">na </w:t>
      </w:r>
      <w:r w:rsidRPr="00C21FAD">
        <w:rPr>
          <w:rFonts w:ascii="Arial" w:hAnsi="Arial" w:cs="Arial"/>
          <w:sz w:val="24"/>
          <w:szCs w:val="24"/>
        </w:rPr>
        <w:t>účely, které jsou v tomto programu určeny</w:t>
      </w:r>
      <w:r w:rsidR="00F21746" w:rsidRPr="00C21FAD">
        <w:rPr>
          <w:rFonts w:ascii="Arial" w:hAnsi="Arial" w:cs="Arial"/>
          <w:sz w:val="24"/>
          <w:szCs w:val="24"/>
        </w:rPr>
        <w:t xml:space="preserve"> </w:t>
      </w:r>
      <w:r w:rsidRPr="00C21FAD">
        <w:rPr>
          <w:rFonts w:ascii="Arial" w:hAnsi="Arial" w:cs="Arial"/>
          <w:sz w:val="24"/>
          <w:szCs w:val="24"/>
        </w:rPr>
        <w:t>(dále jen „Program“). Na poskytnutí</w:t>
      </w:r>
      <w:r w:rsidR="00F21746" w:rsidRPr="00C21FAD">
        <w:rPr>
          <w:rFonts w:ascii="Arial" w:hAnsi="Arial" w:cs="Arial"/>
          <w:sz w:val="24"/>
          <w:szCs w:val="24"/>
        </w:rPr>
        <w:t xml:space="preserve"> </w:t>
      </w:r>
      <w:r w:rsidRPr="00C21FAD">
        <w:rPr>
          <w:rFonts w:ascii="Arial" w:hAnsi="Arial" w:cs="Arial"/>
          <w:sz w:val="24"/>
          <w:szCs w:val="24"/>
        </w:rPr>
        <w:t>dotace podle tohoto Programu není právní nárok.</w:t>
      </w:r>
    </w:p>
    <w:p w14:paraId="06BD83A9" w14:textId="4AF68293" w:rsidR="00F21746" w:rsidRPr="00C21FAD" w:rsidRDefault="00F2174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Programem nejsou dotčeny postupy a požadavky stanovené obecně závaznými předpisy (zákon o hl. m. Praze, zákon o rozpočtových pravidlech územních rozpočtů, zákon o účetnictví, občanský zákoník).</w:t>
      </w:r>
    </w:p>
    <w:p w14:paraId="7B0CF26F" w14:textId="7D7E8713" w:rsidR="00F21746" w:rsidRPr="00C21FAD" w:rsidRDefault="00F2174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Program je závazný pro všechny žadatele o finanční podporu a zaměstnance úřadu městské části, kteří se podílejí na zpracování podaných žádostí.</w:t>
      </w:r>
    </w:p>
    <w:p w14:paraId="6DFC170B" w14:textId="50E84858" w:rsidR="00F21746" w:rsidRPr="00C21FAD" w:rsidRDefault="00F2174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7A2C47E9" w14:textId="77777777" w:rsidR="004631E4" w:rsidRPr="00C21FAD" w:rsidRDefault="004631E4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2EB73908" w14:textId="77777777" w:rsidR="00F62BB6" w:rsidRPr="00C21FAD" w:rsidRDefault="00F21746" w:rsidP="004631E4">
      <w:pPr>
        <w:pStyle w:val="Nadpis2"/>
        <w:rPr>
          <w:rStyle w:val="markedcontent"/>
          <w:b w:val="0"/>
        </w:rPr>
      </w:pPr>
      <w:bookmarkStart w:id="0" w:name="page2"/>
      <w:bookmarkEnd w:id="0"/>
      <w:r w:rsidRPr="00C21FAD">
        <w:rPr>
          <w:rStyle w:val="markedcontent"/>
        </w:rPr>
        <w:t>Čl. I</w:t>
      </w:r>
    </w:p>
    <w:p w14:paraId="5E797186" w14:textId="51AB2BAC" w:rsidR="00F21746" w:rsidRPr="00C21FAD" w:rsidRDefault="00F21746" w:rsidP="004631E4">
      <w:pPr>
        <w:pStyle w:val="Nadpis2"/>
        <w:rPr>
          <w:rStyle w:val="markedcontent"/>
          <w:b w:val="0"/>
        </w:rPr>
      </w:pPr>
      <w:r w:rsidRPr="00C21FAD">
        <w:rPr>
          <w:rStyle w:val="markedcontent"/>
        </w:rPr>
        <w:t>Vymezení pojmů</w:t>
      </w:r>
    </w:p>
    <w:p w14:paraId="35C9B62F" w14:textId="77777777" w:rsidR="00C32A3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Poskytovatel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dotace </w:t>
      </w:r>
      <w:r w:rsidRPr="00C21FAD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>městská část Praha-Čakovice</w:t>
      </w:r>
      <w:r w:rsidRPr="00C21FAD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6798A47D" w14:textId="77777777" w:rsidR="00C32A3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dotace -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peněžní prostředky poskytnuté z rozpočtu poskytovatele dotace na stanovený účel</w:t>
      </w:r>
      <w:r w:rsidRPr="00C21FAD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51033A3" w14:textId="4A1A4703" w:rsidR="00C32A3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f</w:t>
      </w:r>
      <w:r w:rsidR="00CD7FAF" w:rsidRPr="00C21FAD">
        <w:rPr>
          <w:rStyle w:val="markedcontent"/>
          <w:rFonts w:ascii="Arial" w:hAnsi="Arial" w:cs="Arial"/>
          <w:sz w:val="24"/>
          <w:szCs w:val="24"/>
        </w:rPr>
        <w:t>inanční vypořádání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dotace</w:t>
      </w:r>
      <w:r w:rsidRPr="00C21FAD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přehled o čerpání a použití poskytnutých peněžních prostředků a o vrácení nepoužitých peněžních prostředků do rozpočtu poskytovatele dotace</w:t>
      </w:r>
      <w:r w:rsidRPr="00C21FAD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7F47D863" w14:textId="77777777" w:rsidR="00C32A3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s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>tanoven</w:t>
      </w:r>
      <w:r w:rsidRPr="00C21FAD">
        <w:rPr>
          <w:rStyle w:val="markedcontent"/>
          <w:rFonts w:ascii="Arial" w:hAnsi="Arial" w:cs="Arial"/>
          <w:sz w:val="24"/>
          <w:szCs w:val="24"/>
        </w:rPr>
        <w:t>ý účel -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účel, na který může být podle Programu dotace poskytnuta</w:t>
      </w:r>
      <w:r w:rsidRPr="00C21FAD">
        <w:rPr>
          <w:rStyle w:val="markedcontent"/>
          <w:rFonts w:ascii="Arial" w:hAnsi="Arial" w:cs="Arial"/>
          <w:sz w:val="24"/>
          <w:szCs w:val="24"/>
        </w:rPr>
        <w:t>,</w:t>
      </w:r>
    </w:p>
    <w:p w14:paraId="1ADF1E0E" w14:textId="5FB388F0" w:rsidR="00F2174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doba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platnosti Programu </w:t>
      </w:r>
      <w:r w:rsidRPr="00C21FAD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D622A8" w:rsidRPr="00C21FAD">
        <w:rPr>
          <w:rStyle w:val="markedcontent"/>
          <w:rFonts w:ascii="Arial" w:hAnsi="Arial" w:cs="Arial"/>
          <w:sz w:val="24"/>
          <w:szCs w:val="24"/>
        </w:rPr>
        <w:t>rok 202</w:t>
      </w:r>
      <w:r w:rsidR="00A40886">
        <w:rPr>
          <w:rStyle w:val="markedcontent"/>
          <w:rFonts w:ascii="Arial" w:hAnsi="Arial" w:cs="Arial"/>
          <w:sz w:val="24"/>
          <w:szCs w:val="24"/>
        </w:rPr>
        <w:t>6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>.</w:t>
      </w:r>
    </w:p>
    <w:p w14:paraId="43509383" w14:textId="0FCF9DB9" w:rsidR="00F62BB6" w:rsidRPr="00C21FAD" w:rsidRDefault="00F62BB6" w:rsidP="00E34CF1">
      <w:pPr>
        <w:spacing w:before="240"/>
        <w:ind w:right="357"/>
        <w:rPr>
          <w:rFonts w:ascii="Arial" w:hAnsi="Arial" w:cs="Arial"/>
          <w:b/>
          <w:bCs/>
          <w:sz w:val="24"/>
          <w:szCs w:val="24"/>
        </w:rPr>
      </w:pPr>
    </w:p>
    <w:p w14:paraId="2AE28139" w14:textId="77777777" w:rsidR="004631E4" w:rsidRPr="00C21FAD" w:rsidRDefault="004631E4" w:rsidP="00E34CF1">
      <w:pPr>
        <w:spacing w:before="240"/>
        <w:ind w:right="357"/>
        <w:rPr>
          <w:rFonts w:ascii="Arial" w:hAnsi="Arial" w:cs="Arial"/>
          <w:b/>
          <w:bCs/>
          <w:sz w:val="24"/>
          <w:szCs w:val="24"/>
        </w:rPr>
      </w:pPr>
    </w:p>
    <w:p w14:paraId="467B9A60" w14:textId="77777777" w:rsidR="00F62BB6" w:rsidRPr="00C21FAD" w:rsidRDefault="00015631" w:rsidP="004631E4">
      <w:pPr>
        <w:pStyle w:val="Nadpis2"/>
      </w:pPr>
      <w:r w:rsidRPr="00C21FAD">
        <w:t>Čl. III</w:t>
      </w:r>
    </w:p>
    <w:p w14:paraId="38A0A257" w14:textId="0B5E94B5" w:rsidR="00D90730" w:rsidRPr="00C21FAD" w:rsidRDefault="00D90730" w:rsidP="004631E4">
      <w:pPr>
        <w:pStyle w:val="Nadpis2"/>
      </w:pPr>
      <w:r w:rsidRPr="00C21FAD">
        <w:t>Obecné podmínky pro přidělování dotace a návratné finanční výpomoci</w:t>
      </w:r>
    </w:p>
    <w:p w14:paraId="633B47C4" w14:textId="38A1FED7" w:rsidR="00A83E7A" w:rsidRPr="00C21FAD" w:rsidRDefault="00D90730" w:rsidP="00A83E7A">
      <w:pPr>
        <w:spacing w:before="120" w:line="238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Finanční prostředky jsou poskytovány z rozpočtu městské části</w:t>
      </w:r>
      <w:r w:rsidR="00452D00" w:rsidRPr="00C21FAD">
        <w:rPr>
          <w:rFonts w:ascii="Arial" w:hAnsi="Arial" w:cs="Arial"/>
          <w:sz w:val="24"/>
          <w:szCs w:val="24"/>
        </w:rPr>
        <w:t xml:space="preserve"> Praha-Čakovice</w:t>
      </w:r>
      <w:r w:rsidRPr="00C21FAD">
        <w:rPr>
          <w:rFonts w:ascii="Arial" w:hAnsi="Arial" w:cs="Arial"/>
          <w:sz w:val="24"/>
          <w:szCs w:val="24"/>
        </w:rPr>
        <w:t>. Předpokládaný celkový objem finančních prostředků určených pro dotace na rok 202</w:t>
      </w:r>
      <w:r w:rsidR="004E1684">
        <w:rPr>
          <w:rFonts w:ascii="Arial" w:hAnsi="Arial" w:cs="Arial"/>
          <w:sz w:val="24"/>
          <w:szCs w:val="24"/>
        </w:rPr>
        <w:t>6</w:t>
      </w:r>
      <w:r w:rsidRPr="00C21FAD">
        <w:rPr>
          <w:rFonts w:ascii="Arial" w:hAnsi="Arial" w:cs="Arial"/>
          <w:sz w:val="24"/>
          <w:szCs w:val="24"/>
        </w:rPr>
        <w:t xml:space="preserve"> je </w:t>
      </w:r>
      <w:r w:rsidR="00DE5946" w:rsidRPr="004E1684">
        <w:rPr>
          <w:rFonts w:ascii="Arial" w:hAnsi="Arial" w:cs="Arial"/>
          <w:sz w:val="24"/>
          <w:szCs w:val="24"/>
        </w:rPr>
        <w:t>1</w:t>
      </w:r>
      <w:r w:rsidR="00812F84" w:rsidRPr="004E1684">
        <w:rPr>
          <w:rFonts w:ascii="Arial" w:hAnsi="Arial" w:cs="Arial"/>
          <w:sz w:val="24"/>
          <w:szCs w:val="24"/>
        </w:rPr>
        <w:t>0</w:t>
      </w:r>
      <w:r w:rsidR="00DE5946" w:rsidRPr="004E1684">
        <w:rPr>
          <w:rFonts w:ascii="Arial" w:hAnsi="Arial" w:cs="Arial"/>
          <w:sz w:val="24"/>
          <w:szCs w:val="24"/>
        </w:rPr>
        <w:t>0</w:t>
      </w:r>
      <w:r w:rsidR="00A83E7A" w:rsidRPr="004E1684">
        <w:rPr>
          <w:rFonts w:ascii="Arial" w:hAnsi="Arial" w:cs="Arial"/>
          <w:sz w:val="24"/>
          <w:szCs w:val="24"/>
        </w:rPr>
        <w:t xml:space="preserve"> 000</w:t>
      </w:r>
      <w:r w:rsidR="00CB6278" w:rsidRPr="004E1684">
        <w:rPr>
          <w:rFonts w:ascii="Arial" w:hAnsi="Arial" w:cs="Arial"/>
          <w:sz w:val="24"/>
          <w:szCs w:val="24"/>
        </w:rPr>
        <w:t xml:space="preserve"> </w:t>
      </w:r>
      <w:r w:rsidRPr="004E1684">
        <w:rPr>
          <w:rFonts w:ascii="Arial" w:hAnsi="Arial" w:cs="Arial"/>
          <w:sz w:val="24"/>
          <w:szCs w:val="24"/>
        </w:rPr>
        <w:t>Kč</w:t>
      </w:r>
      <w:r w:rsidR="00015631" w:rsidRPr="004E1684">
        <w:rPr>
          <w:rFonts w:ascii="Arial" w:hAnsi="Arial" w:cs="Arial"/>
          <w:sz w:val="24"/>
          <w:szCs w:val="24"/>
        </w:rPr>
        <w:t xml:space="preserve">. </w:t>
      </w:r>
      <w:r w:rsidR="003569FD" w:rsidRPr="004E1684">
        <w:rPr>
          <w:rFonts w:ascii="Arial" w:hAnsi="Arial" w:cs="Arial"/>
          <w:sz w:val="24"/>
          <w:szCs w:val="24"/>
        </w:rPr>
        <w:t>Maximální výše při</w:t>
      </w:r>
      <w:r w:rsidR="00E1512C" w:rsidRPr="004E1684">
        <w:rPr>
          <w:rFonts w:ascii="Arial" w:hAnsi="Arial" w:cs="Arial"/>
          <w:sz w:val="24"/>
          <w:szCs w:val="24"/>
        </w:rPr>
        <w:t xml:space="preserve">dělené dotace je stanovena na </w:t>
      </w:r>
      <w:r w:rsidR="00812F84" w:rsidRPr="004E1684">
        <w:rPr>
          <w:rFonts w:ascii="Arial" w:hAnsi="Arial" w:cs="Arial"/>
          <w:sz w:val="24"/>
          <w:szCs w:val="24"/>
        </w:rPr>
        <w:t>75</w:t>
      </w:r>
      <w:r w:rsidR="003569FD" w:rsidRPr="004E1684">
        <w:rPr>
          <w:rFonts w:ascii="Arial" w:hAnsi="Arial" w:cs="Arial"/>
          <w:sz w:val="24"/>
          <w:szCs w:val="24"/>
        </w:rPr>
        <w:t> 000 Kč.</w:t>
      </w:r>
    </w:p>
    <w:p w14:paraId="66E1A85C" w14:textId="77777777" w:rsidR="00A83E7A" w:rsidRPr="00C21FAD" w:rsidRDefault="00A83E7A" w:rsidP="00A83E7A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3BD58CA3" w14:textId="7A5FE87B" w:rsidR="00D90730" w:rsidRPr="00C21FAD" w:rsidRDefault="00D90730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  <w:bookmarkStart w:id="1" w:name="page3"/>
      <w:bookmarkEnd w:id="1"/>
      <w:r w:rsidRPr="00C21FAD">
        <w:rPr>
          <w:rFonts w:ascii="Arial" w:hAnsi="Arial" w:cs="Arial"/>
          <w:sz w:val="24"/>
          <w:szCs w:val="24"/>
        </w:rPr>
        <w:t>Finanční prostředky jsou přísně účelové, vázané na konkrétní činnost.</w:t>
      </w:r>
    </w:p>
    <w:p w14:paraId="4C66BDC7" w14:textId="47AF7F3E" w:rsidR="00F62BB6" w:rsidRPr="00C21FAD" w:rsidRDefault="00F62BB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32B15A65" w14:textId="77777777" w:rsidR="004631E4" w:rsidRPr="00C21FAD" w:rsidRDefault="004631E4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705AD016" w14:textId="35F9A9D6" w:rsidR="008A42BF" w:rsidRPr="00C21FAD" w:rsidRDefault="00015631" w:rsidP="004631E4">
      <w:pPr>
        <w:pStyle w:val="Nadpis2"/>
      </w:pPr>
      <w:r w:rsidRPr="00C21FAD">
        <w:t>Čl. IV</w:t>
      </w:r>
    </w:p>
    <w:p w14:paraId="499BF029" w14:textId="115F9508" w:rsidR="008A42BF" w:rsidRPr="00C21FAD" w:rsidRDefault="008A42BF" w:rsidP="004631E4">
      <w:pPr>
        <w:pStyle w:val="Nadpis2"/>
      </w:pPr>
      <w:r w:rsidRPr="00C21FAD">
        <w:t>Okruh způsobilých žadatelů</w:t>
      </w:r>
    </w:p>
    <w:p w14:paraId="05912F64" w14:textId="134D9971" w:rsidR="00A15510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Žádost o poskytnutí dotace může podat fyzická nebo právnická osoba, která v souladu se svým zakladatelským právním jednáním, statutem, stanovami, zákonem nebo rozhodnutím orgánu veřejné moci jako svou hlavní činnost vykonává činnost, která není p</w:t>
      </w:r>
      <w:r w:rsidR="00A15510" w:rsidRPr="00C21FAD">
        <w:rPr>
          <w:rFonts w:ascii="Arial" w:hAnsi="Arial" w:cs="Arial"/>
          <w:sz w:val="24"/>
          <w:szCs w:val="24"/>
        </w:rPr>
        <w:t xml:space="preserve">odnikáním (dále jen „žadatel“), pokud má tato činnost dopad výlučně na území městské části Praha-Čakovice. </w:t>
      </w:r>
    </w:p>
    <w:p w14:paraId="5925433C" w14:textId="77777777" w:rsidR="00A15510" w:rsidRPr="00C21FAD" w:rsidRDefault="00A15510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</w:p>
    <w:p w14:paraId="6BC4716C" w14:textId="73574762" w:rsidR="00EC4544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lastRenderedPageBreak/>
        <w:t xml:space="preserve">Dotaci </w:t>
      </w:r>
      <w:r w:rsidRPr="00C21FAD">
        <w:rPr>
          <w:rFonts w:ascii="Arial" w:hAnsi="Arial" w:cs="Arial"/>
          <w:b/>
          <w:sz w:val="24"/>
          <w:szCs w:val="24"/>
        </w:rPr>
        <w:t>lze</w:t>
      </w:r>
      <w:r w:rsidR="00237F96" w:rsidRPr="00C21FAD">
        <w:rPr>
          <w:rFonts w:ascii="Arial" w:hAnsi="Arial" w:cs="Arial"/>
          <w:sz w:val="24"/>
          <w:szCs w:val="24"/>
        </w:rPr>
        <w:t xml:space="preserve"> poskytnout jen žadateli, který:</w:t>
      </w:r>
    </w:p>
    <w:p w14:paraId="3C9ACF06" w14:textId="77777777" w:rsidR="00EC4544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a) je bezúhonný, </w:t>
      </w:r>
    </w:p>
    <w:p w14:paraId="4BFCEC34" w14:textId="77777777" w:rsidR="00EC4544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b) není v úpadku ani v hrozícím úpadku, </w:t>
      </w:r>
    </w:p>
    <w:p w14:paraId="7892A5F5" w14:textId="77777777" w:rsidR="00EC4544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c) nebyl povinen provést odvod za úmyslné porušení rozpočtové kázně, </w:t>
      </w:r>
    </w:p>
    <w:p w14:paraId="7683A854" w14:textId="40FE586A" w:rsidR="008A42BF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d) nemá vůči poskytovateli dotace žádné závazky po splatnosti. </w:t>
      </w:r>
    </w:p>
    <w:p w14:paraId="570AD701" w14:textId="0C6FBE40" w:rsidR="008A42BF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Za bezúhonného se pro účely tohoto Programu považuje každý, kdo nebyl odsouzen za trestný čin, a každý, na koho se hledí, jako by nebyl odsouzen. </w:t>
      </w:r>
    </w:p>
    <w:p w14:paraId="20D16B9F" w14:textId="6C66BF91" w:rsidR="008A42BF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Podmínky uvedené </w:t>
      </w:r>
      <w:r w:rsidR="00015631" w:rsidRPr="00C21FAD">
        <w:rPr>
          <w:rFonts w:ascii="Arial" w:hAnsi="Arial" w:cs="Arial"/>
          <w:sz w:val="24"/>
          <w:szCs w:val="24"/>
        </w:rPr>
        <w:t>v čl. IV</w:t>
      </w:r>
      <w:r w:rsidR="00A37AC6" w:rsidRPr="00C21FAD">
        <w:rPr>
          <w:rFonts w:ascii="Arial" w:hAnsi="Arial" w:cs="Arial"/>
          <w:sz w:val="24"/>
          <w:szCs w:val="24"/>
        </w:rPr>
        <w:t xml:space="preserve"> a)-d)</w:t>
      </w:r>
      <w:r w:rsidRPr="00C21FAD">
        <w:rPr>
          <w:rFonts w:ascii="Arial" w:hAnsi="Arial" w:cs="Arial"/>
          <w:sz w:val="24"/>
          <w:szCs w:val="24"/>
        </w:rPr>
        <w:t xml:space="preserve"> musí splňovat i statutární orgán žadatele, a jde-li o kolektivní statutární orgán, pak všichni jeho členové. </w:t>
      </w:r>
    </w:p>
    <w:p w14:paraId="142B244A" w14:textId="654853E5" w:rsidR="00D90730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Podává-li žádost o poskytnutí dotace více osob společně, musí podmínky tohoto Programu splňovat každá z nich.</w:t>
      </w:r>
    </w:p>
    <w:p w14:paraId="22C7709A" w14:textId="583799D0" w:rsidR="00F62BB6" w:rsidRPr="00C21FAD" w:rsidRDefault="00F62BB6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</w:p>
    <w:p w14:paraId="6814A08B" w14:textId="77777777" w:rsidR="00F62BB6" w:rsidRPr="00C21FAD" w:rsidRDefault="00F62BB6" w:rsidP="00E34CF1">
      <w:pPr>
        <w:spacing w:before="120"/>
        <w:ind w:right="119"/>
        <w:rPr>
          <w:rFonts w:ascii="Arial" w:hAnsi="Arial" w:cs="Arial"/>
          <w:b/>
          <w:bCs/>
          <w:sz w:val="24"/>
          <w:szCs w:val="24"/>
        </w:rPr>
      </w:pPr>
    </w:p>
    <w:p w14:paraId="6D9F41B1" w14:textId="77777777" w:rsidR="00F62BB6" w:rsidRPr="00C21FAD" w:rsidRDefault="00A37AC6" w:rsidP="004631E4">
      <w:pPr>
        <w:pStyle w:val="Nadpis2"/>
      </w:pPr>
      <w:r w:rsidRPr="00C21FAD">
        <w:t>Čl. V</w:t>
      </w:r>
    </w:p>
    <w:p w14:paraId="0A0834BD" w14:textId="65924061" w:rsidR="00D90730" w:rsidRPr="00C21FAD" w:rsidRDefault="00452D00" w:rsidP="004631E4">
      <w:pPr>
        <w:pStyle w:val="Nadpis2"/>
      </w:pPr>
      <w:r w:rsidRPr="00C21FAD">
        <w:t>Použití</w:t>
      </w:r>
      <w:r w:rsidR="00D90730" w:rsidRPr="00C21FAD">
        <w:t xml:space="preserve"> dotace</w:t>
      </w:r>
    </w:p>
    <w:p w14:paraId="2EDEFD71" w14:textId="77777777" w:rsidR="00933AF9" w:rsidRPr="00C21FAD" w:rsidRDefault="00933AF9" w:rsidP="00933AF9">
      <w:pPr>
        <w:jc w:val="center"/>
        <w:rPr>
          <w:rFonts w:ascii="Arial" w:hAnsi="Arial" w:cs="Arial"/>
          <w:sz w:val="20"/>
          <w:szCs w:val="20"/>
        </w:rPr>
      </w:pPr>
    </w:p>
    <w:p w14:paraId="0552B947" w14:textId="0C596D2E" w:rsidR="00933AF9" w:rsidRPr="00C21FAD" w:rsidRDefault="00933AF9" w:rsidP="00933AF9">
      <w:pPr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Dotace je určena výhradně na úhradu nezbytných výdajů </w:t>
      </w:r>
      <w:r w:rsidR="00DE5946">
        <w:rPr>
          <w:rFonts w:ascii="Arial" w:hAnsi="Arial" w:cs="Arial"/>
          <w:sz w:val="24"/>
          <w:szCs w:val="24"/>
        </w:rPr>
        <w:t>pro občany Městské části Praha-Čakovice, tj. pomoc v nouzi, bezdomovectví a péče o seniory a zdravotně znevýhodněné občany. Stanovený účel</w:t>
      </w:r>
      <w:r w:rsidR="00452D00" w:rsidRPr="00C21FAD">
        <w:rPr>
          <w:rFonts w:ascii="Arial" w:hAnsi="Arial" w:cs="Arial"/>
          <w:sz w:val="24"/>
          <w:szCs w:val="24"/>
        </w:rPr>
        <w:t xml:space="preserve"> žadatel uvede</w:t>
      </w:r>
      <w:r w:rsidRPr="00C21FAD">
        <w:rPr>
          <w:rFonts w:ascii="Arial" w:hAnsi="Arial" w:cs="Arial"/>
          <w:sz w:val="24"/>
          <w:szCs w:val="24"/>
        </w:rPr>
        <w:t xml:space="preserve"> v</w:t>
      </w:r>
      <w:r w:rsidR="00452D00" w:rsidRPr="00C21FAD">
        <w:rPr>
          <w:rFonts w:ascii="Arial" w:hAnsi="Arial" w:cs="Arial"/>
          <w:sz w:val="24"/>
          <w:szCs w:val="24"/>
        </w:rPr>
        <w:t> </w:t>
      </w:r>
      <w:r w:rsidRPr="00C21FAD">
        <w:rPr>
          <w:rFonts w:ascii="Arial" w:hAnsi="Arial" w:cs="Arial"/>
          <w:sz w:val="24"/>
          <w:szCs w:val="24"/>
        </w:rPr>
        <w:t>žádosti</w:t>
      </w:r>
      <w:r w:rsidR="00452D00" w:rsidRPr="00C21FAD">
        <w:rPr>
          <w:rFonts w:ascii="Arial" w:hAnsi="Arial" w:cs="Arial"/>
          <w:sz w:val="24"/>
          <w:szCs w:val="24"/>
        </w:rPr>
        <w:t xml:space="preserve"> v bodu 1.1 a blíže specifikuje v žádosti v bodu 1.2</w:t>
      </w:r>
      <w:r w:rsidRPr="00C21FAD">
        <w:rPr>
          <w:rFonts w:ascii="Arial" w:hAnsi="Arial" w:cs="Arial"/>
          <w:sz w:val="24"/>
          <w:szCs w:val="24"/>
        </w:rPr>
        <w:t xml:space="preserve">. </w:t>
      </w:r>
    </w:p>
    <w:p w14:paraId="1BBB629F" w14:textId="77777777" w:rsidR="00933AF9" w:rsidRPr="00C21FAD" w:rsidRDefault="00933AF9" w:rsidP="00E34CF1">
      <w:pPr>
        <w:spacing w:before="120"/>
        <w:rPr>
          <w:rFonts w:ascii="Arial" w:hAnsi="Arial" w:cs="Arial"/>
          <w:bCs/>
          <w:sz w:val="24"/>
          <w:szCs w:val="24"/>
        </w:rPr>
      </w:pPr>
    </w:p>
    <w:p w14:paraId="7309C19D" w14:textId="6FDE0DDA" w:rsidR="00E34CF1" w:rsidRPr="00C21FAD" w:rsidRDefault="00E34CF1" w:rsidP="00E34CF1">
      <w:p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Za způsobilé výdaje </w:t>
      </w:r>
      <w:r w:rsidR="005E3837" w:rsidRPr="00C21FAD">
        <w:rPr>
          <w:rFonts w:ascii="Arial" w:hAnsi="Arial" w:cs="Arial"/>
          <w:sz w:val="24"/>
          <w:szCs w:val="24"/>
        </w:rPr>
        <w:t>účelu dotace</w:t>
      </w:r>
      <w:r w:rsidRPr="00C21FAD">
        <w:rPr>
          <w:rFonts w:ascii="Arial" w:hAnsi="Arial" w:cs="Arial"/>
          <w:sz w:val="24"/>
          <w:szCs w:val="24"/>
        </w:rPr>
        <w:t xml:space="preserve"> se považují také výdaje, které vzniknou před uzavřením smlouvy o poskytnutí dotace, nejdříve však od </w:t>
      </w:r>
      <w:r w:rsidR="00452D00" w:rsidRPr="00C21FAD">
        <w:rPr>
          <w:rFonts w:ascii="Arial" w:hAnsi="Arial" w:cs="Arial"/>
          <w:sz w:val="24"/>
          <w:szCs w:val="24"/>
        </w:rPr>
        <w:t>1. 1. 202</w:t>
      </w:r>
      <w:r w:rsidR="004E1684">
        <w:rPr>
          <w:rFonts w:ascii="Arial" w:hAnsi="Arial" w:cs="Arial"/>
          <w:sz w:val="24"/>
          <w:szCs w:val="24"/>
        </w:rPr>
        <w:t>6</w:t>
      </w:r>
      <w:r w:rsidRPr="00C21FAD">
        <w:rPr>
          <w:rFonts w:ascii="Arial" w:hAnsi="Arial" w:cs="Arial"/>
          <w:sz w:val="24"/>
          <w:szCs w:val="24"/>
        </w:rPr>
        <w:t>. Daň z přidané hodnoty (dále jen „DPH“) je považována za způsobilý výdaj v případě, kdy příjemce není plátcem DPH, resp. nemůže uplatnit v souvislosti s realizací projektu dle článku I této smlouvy nárok na odpočet DPH na vstupu.</w:t>
      </w:r>
    </w:p>
    <w:p w14:paraId="3D921B73" w14:textId="484E6A92" w:rsidR="00E34CF1" w:rsidRPr="00C21FAD" w:rsidRDefault="00E34CF1" w:rsidP="00E34CF1">
      <w:pPr>
        <w:rPr>
          <w:rFonts w:ascii="Arial" w:hAnsi="Arial" w:cs="Arial"/>
          <w:sz w:val="24"/>
          <w:szCs w:val="24"/>
        </w:rPr>
      </w:pPr>
    </w:p>
    <w:p w14:paraId="1BF377A8" w14:textId="61970B76" w:rsidR="00E34CF1" w:rsidRDefault="00E34CF1" w:rsidP="00E34CF1">
      <w:pPr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Dotaci </w:t>
      </w:r>
      <w:r w:rsidRPr="00C21FAD">
        <w:rPr>
          <w:rFonts w:ascii="Arial" w:hAnsi="Arial" w:cs="Arial"/>
          <w:b/>
          <w:sz w:val="24"/>
          <w:szCs w:val="24"/>
        </w:rPr>
        <w:t>nelze</w:t>
      </w:r>
      <w:r w:rsidRPr="00C21FAD">
        <w:rPr>
          <w:rFonts w:ascii="Arial" w:hAnsi="Arial" w:cs="Arial"/>
          <w:sz w:val="24"/>
          <w:szCs w:val="24"/>
        </w:rPr>
        <w:t xml:space="preserve"> použít na úhradu nezpůsobilých výdajů, jimiž se rozumí zejména </w:t>
      </w:r>
    </w:p>
    <w:p w14:paraId="7A9FA36D" w14:textId="77777777" w:rsidR="00DE5946" w:rsidRPr="00C21FAD" w:rsidRDefault="00DE5946" w:rsidP="00E34CF1">
      <w:pPr>
        <w:rPr>
          <w:rFonts w:ascii="Arial" w:hAnsi="Arial" w:cs="Arial"/>
          <w:sz w:val="24"/>
          <w:szCs w:val="24"/>
        </w:rPr>
      </w:pPr>
    </w:p>
    <w:p w14:paraId="0895058C" w14:textId="03F50E69" w:rsidR="00812F84" w:rsidRPr="00812F84" w:rsidRDefault="00E34CF1" w:rsidP="00812F84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výdaje uskutečněné mimo dobu platnosti tohoto Programu,</w:t>
      </w:r>
    </w:p>
    <w:p w14:paraId="1B59CE35" w14:textId="77777777" w:rsidR="00E34CF1" w:rsidRPr="00C21FAD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nespecifikované výdaje,</w:t>
      </w:r>
    </w:p>
    <w:p w14:paraId="4E46AEB7" w14:textId="77777777" w:rsidR="00E34CF1" w:rsidRPr="00C21FAD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výdaje na pořízení zboží a služeb, které nejsou odůvodněné obsahem projektu a/nebo stanoveným účelem,</w:t>
      </w:r>
    </w:p>
    <w:p w14:paraId="72F623B1" w14:textId="77777777" w:rsidR="00E34CF1" w:rsidRPr="00C21FAD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výdaje, kterou jsou nepřiměřeně vysoké v porovnání s obvyklými výdaji na pořízení srovnatelného zboží nebo služby,</w:t>
      </w:r>
    </w:p>
    <w:p w14:paraId="2C5CC891" w14:textId="60EFF138" w:rsidR="00E34CF1" w:rsidRPr="00C21FAD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splátky úvěrů a leasingu, úroky z úvěrů, penále, finanční dary, náhrada škody, pojistné, pokuty a další platby obdobného charakteru, </w:t>
      </w:r>
    </w:p>
    <w:p w14:paraId="29B53739" w14:textId="58828553" w:rsidR="00E34CF1" w:rsidRPr="00C21FAD" w:rsidRDefault="00E34CF1" w:rsidP="00E34CF1">
      <w:pPr>
        <w:pStyle w:val="Odstavecseseznamem"/>
        <w:numPr>
          <w:ilvl w:val="0"/>
          <w:numId w:val="16"/>
        </w:numPr>
        <w:spacing w:line="228" w:lineRule="auto"/>
        <w:ind w:right="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výdaje na úhradu cestovních nákladů nad rámec stanovený zákonem č. 262/2006 Sb., zákoník práce.</w:t>
      </w:r>
    </w:p>
    <w:p w14:paraId="347394FB" w14:textId="0B35698C" w:rsidR="00E34CF1" w:rsidRPr="00DE5946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výdaje na nákup alkoholických nápojů a omamných látek, včetně tabákových výrobků a výdaje na pořízení pohoštění s výjimkou zajištění pitného režimu. </w:t>
      </w:r>
    </w:p>
    <w:p w14:paraId="1B1ED2BD" w14:textId="07C34129" w:rsidR="00DE5946" w:rsidRPr="00DE5946" w:rsidRDefault="00DE5946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výdaje pro občany, kteří nemají trvalé </w:t>
      </w:r>
      <w:r w:rsidR="00AD7CFD">
        <w:rPr>
          <w:rFonts w:ascii="Arial" w:hAnsi="Arial" w:cs="Arial"/>
          <w:sz w:val="24"/>
          <w:szCs w:val="24"/>
        </w:rPr>
        <w:t>a zároveň</w:t>
      </w:r>
      <w:r w:rsidR="00812F84">
        <w:rPr>
          <w:rFonts w:ascii="Arial" w:hAnsi="Arial" w:cs="Arial"/>
          <w:sz w:val="24"/>
          <w:szCs w:val="24"/>
        </w:rPr>
        <w:t xml:space="preserve"> skutečné </w:t>
      </w:r>
      <w:r>
        <w:rPr>
          <w:rFonts w:ascii="Arial" w:hAnsi="Arial" w:cs="Arial"/>
          <w:sz w:val="24"/>
          <w:szCs w:val="24"/>
        </w:rPr>
        <w:t>bydliště na území městské části</w:t>
      </w:r>
    </w:p>
    <w:p w14:paraId="17D4A813" w14:textId="0059B13D" w:rsidR="00DE5946" w:rsidRPr="00812F84" w:rsidRDefault="00DE5946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výdaje pro občany, kteří jsou zaměstnanci, či osoby spolupracující s žadatelem a jejich rodinní příslušníci</w:t>
      </w:r>
    </w:p>
    <w:p w14:paraId="0BF11847" w14:textId="6977C76E" w:rsidR="00812F84" w:rsidRPr="00812F84" w:rsidRDefault="00812F84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výdaje na nákup poukázek do obchodů</w:t>
      </w:r>
    </w:p>
    <w:p w14:paraId="332AB1F6" w14:textId="6FAA8811" w:rsidR="00812F84" w:rsidRPr="00812F84" w:rsidRDefault="00812F84" w:rsidP="00812F84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485CA4C2" w14:textId="594D8C93" w:rsidR="00E34CF1" w:rsidRDefault="00E34CF1" w:rsidP="00E34CF1">
      <w:pPr>
        <w:rPr>
          <w:rFonts w:ascii="Arial" w:hAnsi="Arial" w:cs="Arial"/>
          <w:sz w:val="24"/>
          <w:szCs w:val="24"/>
        </w:rPr>
      </w:pPr>
    </w:p>
    <w:p w14:paraId="0F16C689" w14:textId="77777777" w:rsidR="00DE5946" w:rsidRPr="00C21FAD" w:rsidRDefault="00DE5946" w:rsidP="00E34CF1">
      <w:pPr>
        <w:rPr>
          <w:rFonts w:ascii="Arial" w:hAnsi="Arial" w:cs="Arial"/>
          <w:sz w:val="24"/>
          <w:szCs w:val="24"/>
        </w:rPr>
      </w:pPr>
    </w:p>
    <w:p w14:paraId="515706BC" w14:textId="12AA37A9" w:rsidR="00F62BB6" w:rsidRPr="00C21FAD" w:rsidRDefault="00F62BB6" w:rsidP="00E34CF1">
      <w:pPr>
        <w:rPr>
          <w:rFonts w:ascii="Arial" w:hAnsi="Arial" w:cs="Arial"/>
          <w:sz w:val="24"/>
          <w:szCs w:val="24"/>
        </w:rPr>
      </w:pPr>
    </w:p>
    <w:p w14:paraId="42D1C68E" w14:textId="77777777" w:rsidR="00F62BB6" w:rsidRPr="00C21FAD" w:rsidRDefault="00A37AC6" w:rsidP="004631E4">
      <w:pPr>
        <w:pStyle w:val="Nadpis2"/>
      </w:pPr>
      <w:r w:rsidRPr="00C21FAD">
        <w:t>Čl.</w:t>
      </w:r>
      <w:r w:rsidR="00D90730" w:rsidRPr="00C21FAD">
        <w:t xml:space="preserve"> </w:t>
      </w:r>
      <w:r w:rsidR="00F62BB6" w:rsidRPr="00C21FAD">
        <w:t>VI</w:t>
      </w:r>
    </w:p>
    <w:p w14:paraId="5E53EA8F" w14:textId="2C6892BA" w:rsidR="00D90730" w:rsidRPr="00C21FAD" w:rsidRDefault="00D90730" w:rsidP="004631E4">
      <w:pPr>
        <w:pStyle w:val="Nadpis2"/>
      </w:pPr>
      <w:r w:rsidRPr="00C21FAD">
        <w:t>Podání žádosti</w:t>
      </w:r>
    </w:p>
    <w:p w14:paraId="2AB5EF0D" w14:textId="39DE7257" w:rsidR="00D90730" w:rsidRPr="00DE5946" w:rsidRDefault="00D90730" w:rsidP="00E34CF1">
      <w:pPr>
        <w:spacing w:before="120" w:line="235" w:lineRule="auto"/>
        <w:ind w:right="102"/>
        <w:rPr>
          <w:rFonts w:ascii="Arial" w:hAnsi="Arial" w:cs="Arial"/>
          <w:i/>
          <w:color w:val="FF0000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Žádost musí být podána v době od </w:t>
      </w:r>
      <w:r w:rsidR="00D139A1" w:rsidRPr="004E1684">
        <w:rPr>
          <w:rFonts w:ascii="Arial" w:hAnsi="Arial" w:cs="Arial"/>
          <w:sz w:val="24"/>
          <w:szCs w:val="24"/>
        </w:rPr>
        <w:t>1</w:t>
      </w:r>
      <w:r w:rsidR="004E1684" w:rsidRPr="004E1684">
        <w:rPr>
          <w:rFonts w:ascii="Arial" w:hAnsi="Arial" w:cs="Arial"/>
          <w:sz w:val="24"/>
          <w:szCs w:val="24"/>
        </w:rPr>
        <w:t>5</w:t>
      </w:r>
      <w:r w:rsidR="00AD7CFD" w:rsidRPr="004E1684">
        <w:rPr>
          <w:rFonts w:ascii="Arial" w:hAnsi="Arial" w:cs="Arial"/>
          <w:sz w:val="24"/>
          <w:szCs w:val="24"/>
        </w:rPr>
        <w:t>. 6. 202</w:t>
      </w:r>
      <w:r w:rsidR="00A40886" w:rsidRPr="004E1684">
        <w:rPr>
          <w:rFonts w:ascii="Arial" w:hAnsi="Arial" w:cs="Arial"/>
          <w:sz w:val="24"/>
          <w:szCs w:val="24"/>
        </w:rPr>
        <w:t>6</w:t>
      </w:r>
      <w:r w:rsidR="00514E4D" w:rsidRPr="004E1684">
        <w:rPr>
          <w:rFonts w:ascii="Arial" w:hAnsi="Arial" w:cs="Arial"/>
          <w:sz w:val="24"/>
          <w:szCs w:val="24"/>
        </w:rPr>
        <w:t xml:space="preserve"> do </w:t>
      </w:r>
      <w:r w:rsidR="00D139A1" w:rsidRPr="004E1684">
        <w:rPr>
          <w:rFonts w:ascii="Arial" w:hAnsi="Arial" w:cs="Arial"/>
          <w:sz w:val="24"/>
          <w:szCs w:val="24"/>
        </w:rPr>
        <w:t>30</w:t>
      </w:r>
      <w:r w:rsidR="00AD7CFD" w:rsidRPr="004E1684">
        <w:rPr>
          <w:rFonts w:ascii="Arial" w:hAnsi="Arial" w:cs="Arial"/>
          <w:sz w:val="24"/>
          <w:szCs w:val="24"/>
        </w:rPr>
        <w:t>. 6. 202</w:t>
      </w:r>
      <w:r w:rsidR="00A40886" w:rsidRPr="004E1684">
        <w:rPr>
          <w:rFonts w:ascii="Arial" w:hAnsi="Arial" w:cs="Arial"/>
          <w:sz w:val="24"/>
          <w:szCs w:val="24"/>
        </w:rPr>
        <w:t xml:space="preserve">6 </w:t>
      </w:r>
      <w:r w:rsidR="00514E4D" w:rsidRPr="004E1684">
        <w:rPr>
          <w:rFonts w:ascii="Arial" w:hAnsi="Arial" w:cs="Arial"/>
          <w:sz w:val="24"/>
          <w:szCs w:val="24"/>
        </w:rPr>
        <w:t>do 12:00</w:t>
      </w:r>
      <w:r w:rsidR="00514E4D" w:rsidRPr="00C21FAD">
        <w:rPr>
          <w:rFonts w:ascii="Arial" w:hAnsi="Arial" w:cs="Arial"/>
          <w:sz w:val="24"/>
          <w:szCs w:val="24"/>
        </w:rPr>
        <w:t xml:space="preserve"> hodin </w:t>
      </w:r>
      <w:r w:rsidRPr="00C21FAD">
        <w:rPr>
          <w:rFonts w:ascii="Arial" w:hAnsi="Arial" w:cs="Arial"/>
          <w:sz w:val="24"/>
          <w:szCs w:val="24"/>
        </w:rPr>
        <w:t>na předepsaném tiskopisu, který je přílohou Programu.</w:t>
      </w:r>
      <w:r w:rsidR="00DE5946">
        <w:rPr>
          <w:rFonts w:ascii="Arial" w:hAnsi="Arial" w:cs="Arial"/>
          <w:sz w:val="24"/>
          <w:szCs w:val="24"/>
        </w:rPr>
        <w:t xml:space="preserve"> </w:t>
      </w:r>
    </w:p>
    <w:p w14:paraId="5746FE07" w14:textId="46854EEF" w:rsidR="00C41805" w:rsidRPr="00C21FAD" w:rsidRDefault="00C41805" w:rsidP="00C41805">
      <w:pPr>
        <w:spacing w:before="120" w:line="238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Žadatel podává maximálně 1 žádost.</w:t>
      </w:r>
    </w:p>
    <w:p w14:paraId="3FB9D5AC" w14:textId="77777777" w:rsidR="00C41805" w:rsidRPr="00C21FAD" w:rsidRDefault="00C41805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</w:p>
    <w:p w14:paraId="20A0906E" w14:textId="1B6534FF" w:rsidR="00D90730" w:rsidRPr="00C21FAD" w:rsidRDefault="00D90730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K žádosti žadatel doloží následující přílohy:</w:t>
      </w:r>
    </w:p>
    <w:p w14:paraId="4AD1831C" w14:textId="77777777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a) výpis z veřejného rejstříku, pokud je žadatel ve veřejném rejstříku zapsán, </w:t>
      </w:r>
    </w:p>
    <w:p w14:paraId="629F9705" w14:textId="77777777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b) kopii aktuálního znění zakladatelského právního jednání, </w:t>
      </w:r>
    </w:p>
    <w:p w14:paraId="1F719075" w14:textId="77777777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c) zprávu o činnosti žadatele za poslední rok, </w:t>
      </w:r>
    </w:p>
    <w:p w14:paraId="62BF92B9" w14:textId="77777777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d) kopii dokladu o zřízení účtu, </w:t>
      </w:r>
    </w:p>
    <w:p w14:paraId="6A6CA237" w14:textId="7F6C12D2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e) plnou moc, je-li žadatel zastoupen na základě dohody o plné moci,</w:t>
      </w:r>
    </w:p>
    <w:p w14:paraId="701AFFDE" w14:textId="713D3E0C" w:rsidR="004608E4" w:rsidRPr="00C21FAD" w:rsidRDefault="004608E4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f) celkový předpokládaný rozpočet na </w:t>
      </w:r>
      <w:r w:rsidR="00A83E7A" w:rsidRPr="00C21FAD">
        <w:rPr>
          <w:rFonts w:ascii="Arial" w:hAnsi="Arial" w:cs="Arial"/>
          <w:sz w:val="24"/>
          <w:szCs w:val="24"/>
        </w:rPr>
        <w:t>jednotlivé účely dotace</w:t>
      </w:r>
    </w:p>
    <w:p w14:paraId="35FC41C1" w14:textId="2C888B5F" w:rsidR="00D90730" w:rsidRPr="00C21FAD" w:rsidRDefault="00A37AC6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Přílohy</w:t>
      </w:r>
      <w:r w:rsidR="005B6DC8" w:rsidRPr="00C21FAD">
        <w:rPr>
          <w:rFonts w:ascii="Arial" w:hAnsi="Arial" w:cs="Arial"/>
          <w:sz w:val="24"/>
          <w:szCs w:val="24"/>
        </w:rPr>
        <w:t xml:space="preserve"> </w:t>
      </w:r>
      <w:r w:rsidR="00D90730" w:rsidRPr="00C21FAD">
        <w:rPr>
          <w:rFonts w:ascii="Arial" w:hAnsi="Arial" w:cs="Arial"/>
          <w:sz w:val="24"/>
          <w:szCs w:val="24"/>
        </w:rPr>
        <w:t>žadatel není povinen k</w:t>
      </w:r>
      <w:r w:rsidR="003E3621" w:rsidRPr="00C21FAD">
        <w:rPr>
          <w:rFonts w:ascii="Arial" w:hAnsi="Arial" w:cs="Arial"/>
          <w:sz w:val="24"/>
          <w:szCs w:val="24"/>
        </w:rPr>
        <w:t> </w:t>
      </w:r>
      <w:r w:rsidR="00D90730" w:rsidRPr="00C21FAD">
        <w:rPr>
          <w:rFonts w:ascii="Arial" w:hAnsi="Arial" w:cs="Arial"/>
          <w:sz w:val="24"/>
          <w:szCs w:val="24"/>
        </w:rPr>
        <w:t>žádosti</w:t>
      </w:r>
      <w:r w:rsidR="003E3621" w:rsidRPr="00C21FAD">
        <w:rPr>
          <w:rFonts w:ascii="Arial" w:hAnsi="Arial" w:cs="Arial"/>
          <w:sz w:val="24"/>
          <w:szCs w:val="24"/>
        </w:rPr>
        <w:t xml:space="preserve"> přiložit</w:t>
      </w:r>
      <w:r w:rsidR="00D90730" w:rsidRPr="00C21FAD">
        <w:rPr>
          <w:rFonts w:ascii="Arial" w:hAnsi="Arial" w:cs="Arial"/>
          <w:sz w:val="24"/>
          <w:szCs w:val="24"/>
        </w:rPr>
        <w:t>, pokud je poskytovateli předložil dříve a tyto dříve předložené podklady jsou stále aktuální.</w:t>
      </w:r>
    </w:p>
    <w:p w14:paraId="29734AD4" w14:textId="39ADE7EF" w:rsidR="00D90730" w:rsidRPr="00C21FAD" w:rsidRDefault="00D90730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Žádosti se podávají elektronicky prostřednictvím informačního systému datových schránek 3pybpw9 nebo na elektronickou adresu mestska.cast@cakovice.cz nebo písemně do podatelny Úřadu městské části Praha Čakovice (d</w:t>
      </w:r>
      <w:r w:rsidR="007D53CD" w:rsidRPr="00C21FAD">
        <w:rPr>
          <w:rFonts w:ascii="Arial" w:hAnsi="Arial" w:cs="Arial"/>
          <w:sz w:val="24"/>
          <w:szCs w:val="24"/>
        </w:rPr>
        <w:t>ále jen „Úřad“) nebo na adresu m</w:t>
      </w:r>
      <w:r w:rsidRPr="00C21FAD">
        <w:rPr>
          <w:rFonts w:ascii="Arial" w:hAnsi="Arial" w:cs="Arial"/>
          <w:sz w:val="24"/>
          <w:szCs w:val="24"/>
        </w:rPr>
        <w:t>ěstská část Praha-Čakovice, náměstí 25. března 121/1, 196 00 Praha-Čakovice; lhůta pro podání žádosti je dodržena, byla-li žádost doručena Úřadu některým z výše uvedených způsobů v poslední den lhůty k podání žádosti nejpozději ve 12:00 hod.</w:t>
      </w:r>
    </w:p>
    <w:p w14:paraId="470A65F5" w14:textId="5B6A2607" w:rsidR="00D90730" w:rsidRPr="00C21FAD" w:rsidRDefault="00D90730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Pověřená osoba úřadu městské části následně:</w:t>
      </w:r>
    </w:p>
    <w:p w14:paraId="74F631A8" w14:textId="77777777" w:rsidR="00D90730" w:rsidRPr="00C21FAD" w:rsidRDefault="00D90730" w:rsidP="00E34CF1">
      <w:pPr>
        <w:pStyle w:val="Odstavecseseznamem"/>
        <w:numPr>
          <w:ilvl w:val="0"/>
          <w:numId w:val="5"/>
        </w:numPr>
        <w:ind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provede kontrolu úplnosti a správnosti podané žádosti, včetně povinných příloh,</w:t>
      </w:r>
    </w:p>
    <w:p w14:paraId="23DBE914" w14:textId="77777777" w:rsidR="00D90730" w:rsidRPr="00C21FAD" w:rsidRDefault="00D90730" w:rsidP="00E34CF1">
      <w:pPr>
        <w:spacing w:line="18" w:lineRule="exact"/>
        <w:ind w:hanging="720"/>
        <w:rPr>
          <w:rFonts w:ascii="Arial" w:hAnsi="Arial" w:cs="Arial"/>
          <w:sz w:val="24"/>
          <w:szCs w:val="24"/>
        </w:rPr>
      </w:pPr>
    </w:p>
    <w:p w14:paraId="1F1758C4" w14:textId="77777777" w:rsidR="00D90730" w:rsidRPr="00C21FAD" w:rsidRDefault="00D90730" w:rsidP="00E34CF1">
      <w:pPr>
        <w:spacing w:line="18" w:lineRule="exact"/>
        <w:ind w:hanging="720"/>
        <w:rPr>
          <w:rFonts w:ascii="Arial" w:hAnsi="Arial" w:cs="Arial"/>
          <w:sz w:val="24"/>
          <w:szCs w:val="24"/>
        </w:rPr>
      </w:pPr>
    </w:p>
    <w:p w14:paraId="5DB5141E" w14:textId="77777777" w:rsidR="00D90730" w:rsidRPr="00C21FAD" w:rsidRDefault="00D90730" w:rsidP="00E34CF1">
      <w:pPr>
        <w:spacing w:line="27" w:lineRule="exact"/>
        <w:ind w:hanging="720"/>
        <w:rPr>
          <w:rFonts w:ascii="Arial" w:hAnsi="Arial" w:cs="Arial"/>
          <w:sz w:val="24"/>
          <w:szCs w:val="24"/>
        </w:rPr>
      </w:pPr>
    </w:p>
    <w:p w14:paraId="06D1B697" w14:textId="08F3CB6B" w:rsidR="00D90730" w:rsidRPr="00C21FAD" w:rsidRDefault="00D90730" w:rsidP="00E34CF1">
      <w:pPr>
        <w:pStyle w:val="Odstavecseseznamem"/>
        <w:numPr>
          <w:ilvl w:val="0"/>
          <w:numId w:val="5"/>
        </w:numPr>
        <w:spacing w:line="227" w:lineRule="auto"/>
        <w:ind w:right="220"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zkompletuje žádosti k projednání na radě městské části </w:t>
      </w:r>
    </w:p>
    <w:p w14:paraId="365683B7" w14:textId="77777777" w:rsidR="00D90730" w:rsidRPr="00C21FAD" w:rsidRDefault="00D90730" w:rsidP="00E34CF1">
      <w:pPr>
        <w:spacing w:line="29" w:lineRule="exact"/>
        <w:ind w:hanging="720"/>
        <w:rPr>
          <w:rFonts w:ascii="Arial" w:hAnsi="Arial" w:cs="Arial"/>
          <w:sz w:val="24"/>
          <w:szCs w:val="24"/>
        </w:rPr>
      </w:pPr>
    </w:p>
    <w:p w14:paraId="3007DA8C" w14:textId="058D5024" w:rsidR="00D90730" w:rsidRPr="00C21FAD" w:rsidRDefault="00D90730" w:rsidP="00E34CF1">
      <w:pPr>
        <w:pStyle w:val="Odstavecseseznamem"/>
        <w:numPr>
          <w:ilvl w:val="0"/>
          <w:numId w:val="5"/>
        </w:numPr>
        <w:spacing w:line="227" w:lineRule="auto"/>
        <w:ind w:right="220"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vede evidenci žádostí postoupených k vyřízení na radě </w:t>
      </w:r>
    </w:p>
    <w:p w14:paraId="3858093F" w14:textId="77777777" w:rsidR="00D90730" w:rsidRPr="00C21FAD" w:rsidRDefault="00D90730" w:rsidP="00E34CF1">
      <w:pPr>
        <w:spacing w:line="1" w:lineRule="exact"/>
        <w:ind w:hanging="720"/>
        <w:rPr>
          <w:rFonts w:ascii="Arial" w:hAnsi="Arial" w:cs="Arial"/>
          <w:sz w:val="24"/>
          <w:szCs w:val="24"/>
        </w:rPr>
      </w:pPr>
    </w:p>
    <w:p w14:paraId="24678E4E" w14:textId="052D9EAA" w:rsidR="00D90730" w:rsidRPr="00C21FAD" w:rsidRDefault="00D90730" w:rsidP="00E34CF1">
      <w:pPr>
        <w:pStyle w:val="Odstavecseseznamem"/>
        <w:numPr>
          <w:ilvl w:val="0"/>
          <w:numId w:val="5"/>
        </w:numPr>
        <w:ind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vede evidenci smluv o poskytnutí příspěvku včetně vyúčtování.</w:t>
      </w:r>
    </w:p>
    <w:p w14:paraId="440D8B7A" w14:textId="77777777" w:rsidR="00E34CF1" w:rsidRPr="00C21FAD" w:rsidRDefault="00E34CF1" w:rsidP="00E34CF1">
      <w:pPr>
        <w:pStyle w:val="Odstavecseseznamem"/>
        <w:rPr>
          <w:rFonts w:ascii="Arial" w:hAnsi="Arial" w:cs="Arial"/>
          <w:sz w:val="24"/>
          <w:szCs w:val="24"/>
        </w:rPr>
      </w:pPr>
    </w:p>
    <w:p w14:paraId="422C999A" w14:textId="00AD3CBC" w:rsidR="00E34CF1" w:rsidRPr="00C21FAD" w:rsidRDefault="00E34CF1" w:rsidP="00E34CF1">
      <w:pPr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 xml:space="preserve">O žádosti je třeba rozhodnout do </w:t>
      </w:r>
      <w:r w:rsidR="00AD7CFD" w:rsidRPr="00AD7CFD">
        <w:rPr>
          <w:rStyle w:val="markedcontent"/>
          <w:rFonts w:ascii="Arial" w:hAnsi="Arial" w:cs="Arial"/>
          <w:sz w:val="24"/>
          <w:szCs w:val="24"/>
        </w:rPr>
        <w:t>6</w:t>
      </w:r>
      <w:r w:rsidRPr="00AD7CFD">
        <w:rPr>
          <w:rStyle w:val="markedcontent"/>
          <w:rFonts w:ascii="Arial" w:hAnsi="Arial" w:cs="Arial"/>
          <w:sz w:val="24"/>
          <w:szCs w:val="24"/>
        </w:rPr>
        <w:t xml:space="preserve">0 dnů </w:t>
      </w:r>
      <w:r w:rsidRPr="00C21FAD">
        <w:rPr>
          <w:rStyle w:val="markedcontent"/>
          <w:rFonts w:ascii="Arial" w:hAnsi="Arial" w:cs="Arial"/>
          <w:sz w:val="24"/>
          <w:szCs w:val="24"/>
        </w:rPr>
        <w:t>od skončení lhůty pro podávání žádostí</w:t>
      </w:r>
      <w:r w:rsidR="003569FD" w:rsidRPr="00C21FAD">
        <w:rPr>
          <w:rStyle w:val="markedcontent"/>
          <w:rFonts w:ascii="Arial" w:hAnsi="Arial" w:cs="Arial"/>
          <w:sz w:val="24"/>
          <w:szCs w:val="24"/>
        </w:rPr>
        <w:t>.</w:t>
      </w:r>
    </w:p>
    <w:p w14:paraId="69F75798" w14:textId="77777777" w:rsidR="004631E4" w:rsidRPr="00C21FAD" w:rsidRDefault="004631E4" w:rsidP="00E34CF1">
      <w:pPr>
        <w:rPr>
          <w:rStyle w:val="markedcontent"/>
          <w:rFonts w:ascii="Arial" w:hAnsi="Arial" w:cs="Arial"/>
          <w:sz w:val="24"/>
          <w:szCs w:val="24"/>
        </w:rPr>
      </w:pPr>
    </w:p>
    <w:p w14:paraId="6CE69754" w14:textId="77777777" w:rsidR="00F62BB6" w:rsidRPr="00C21FAD" w:rsidRDefault="00F62BB6" w:rsidP="00E34CF1">
      <w:pPr>
        <w:rPr>
          <w:rFonts w:ascii="Arial" w:hAnsi="Arial" w:cs="Arial"/>
          <w:sz w:val="24"/>
          <w:szCs w:val="24"/>
        </w:rPr>
      </w:pPr>
    </w:p>
    <w:p w14:paraId="11E3A2EA" w14:textId="658D8611" w:rsidR="00F62BB6" w:rsidRPr="00C21FAD" w:rsidRDefault="00A37AC6" w:rsidP="004631E4">
      <w:pPr>
        <w:pStyle w:val="Nadpis2"/>
        <w:rPr>
          <w:b w:val="0"/>
        </w:rPr>
      </w:pPr>
      <w:r w:rsidRPr="00C21FAD">
        <w:rPr>
          <w:b w:val="0"/>
        </w:rPr>
        <w:t>Čl. VII</w:t>
      </w:r>
    </w:p>
    <w:p w14:paraId="0ECCDBFE" w14:textId="1695F4F9" w:rsidR="00D90730" w:rsidRPr="00C21FAD" w:rsidRDefault="00D90730" w:rsidP="004631E4">
      <w:pPr>
        <w:pStyle w:val="Nadpis2"/>
        <w:rPr>
          <w:b w:val="0"/>
        </w:rPr>
      </w:pPr>
      <w:r w:rsidRPr="00C21FAD">
        <w:rPr>
          <w:b w:val="0"/>
        </w:rPr>
        <w:t>Posouzení a hodnocení žádosti</w:t>
      </w:r>
    </w:p>
    <w:p w14:paraId="3D8D7315" w14:textId="77777777" w:rsidR="00A37AC6" w:rsidRPr="00C21FAD" w:rsidRDefault="00A37AC6" w:rsidP="00E34CF1">
      <w:pPr>
        <w:spacing w:before="1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Při posouzení žádosti o přidělení/nepřidělení dotace nebo návratné finanční výpomoci bude přihlédnuto k těmto kritériím:</w:t>
      </w:r>
    </w:p>
    <w:p w14:paraId="7684B0D0" w14:textId="42E63E17" w:rsidR="00A37AC6" w:rsidRPr="00C21FAD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doba působení </w:t>
      </w:r>
      <w:r w:rsidR="00C21FAD">
        <w:rPr>
          <w:rFonts w:ascii="Arial" w:hAnsi="Arial" w:cs="Arial"/>
          <w:sz w:val="24"/>
          <w:szCs w:val="24"/>
        </w:rPr>
        <w:t>žadatele</w:t>
      </w:r>
      <w:r w:rsidRPr="00C21FAD">
        <w:rPr>
          <w:rFonts w:ascii="Arial" w:hAnsi="Arial" w:cs="Arial"/>
          <w:sz w:val="24"/>
          <w:szCs w:val="24"/>
        </w:rPr>
        <w:t xml:space="preserve"> v naší městské části – historie</w:t>
      </w:r>
    </w:p>
    <w:p w14:paraId="58A56EC4" w14:textId="000896C9" w:rsidR="00A37AC6" w:rsidRPr="00C21FAD" w:rsidRDefault="003569FD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práce s lidmi</w:t>
      </w:r>
    </w:p>
    <w:p w14:paraId="5D973137" w14:textId="77777777" w:rsidR="00A37AC6" w:rsidRPr="00C21FAD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reprezentace městské části na veřejnosti</w:t>
      </w:r>
    </w:p>
    <w:p w14:paraId="0C47E6EC" w14:textId="15E8C7DB" w:rsidR="00A37AC6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komunikace a spolupráce s městskou částí</w:t>
      </w:r>
    </w:p>
    <w:p w14:paraId="1E47EBAF" w14:textId="54E4E9AA" w:rsidR="00C21FAD" w:rsidRPr="00C21FAD" w:rsidRDefault="00C21FAD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pozitivní působení žadatele v městské části</w:t>
      </w:r>
    </w:p>
    <w:p w14:paraId="2468712F" w14:textId="5F39B478" w:rsidR="00AA1F88" w:rsidRPr="00C21FAD" w:rsidRDefault="00AA1F88" w:rsidP="00E34CF1">
      <w:pPr>
        <w:rPr>
          <w:rFonts w:ascii="Arial" w:hAnsi="Arial" w:cs="Arial"/>
          <w:sz w:val="24"/>
          <w:szCs w:val="24"/>
        </w:rPr>
      </w:pPr>
    </w:p>
    <w:p w14:paraId="43CD3B02" w14:textId="77777777" w:rsidR="00F62BB6" w:rsidRPr="00C21FAD" w:rsidRDefault="00F62BB6" w:rsidP="00E34CF1">
      <w:pPr>
        <w:rPr>
          <w:rFonts w:ascii="Arial" w:hAnsi="Arial" w:cs="Arial"/>
          <w:sz w:val="24"/>
          <w:szCs w:val="24"/>
        </w:rPr>
      </w:pPr>
    </w:p>
    <w:p w14:paraId="6A516BB5" w14:textId="77777777" w:rsidR="00372B78" w:rsidRDefault="00372B78" w:rsidP="004631E4">
      <w:pPr>
        <w:pStyle w:val="Nadpis2"/>
      </w:pPr>
    </w:p>
    <w:p w14:paraId="068E729F" w14:textId="2A0A5AFD" w:rsidR="00F62BB6" w:rsidRPr="00C21FAD" w:rsidRDefault="00372B78" w:rsidP="004631E4">
      <w:pPr>
        <w:pStyle w:val="Nadpis2"/>
      </w:pPr>
      <w:r>
        <w:t xml:space="preserve">Čl. </w:t>
      </w:r>
      <w:r w:rsidR="00A37AC6" w:rsidRPr="00C21FAD">
        <w:t>VIII</w:t>
      </w:r>
    </w:p>
    <w:p w14:paraId="543C010F" w14:textId="24F92F0B" w:rsidR="00D90730" w:rsidRPr="00C21FAD" w:rsidRDefault="00D90730" w:rsidP="004631E4">
      <w:pPr>
        <w:pStyle w:val="Nadpis2"/>
      </w:pPr>
      <w:r w:rsidRPr="00C21FAD">
        <w:t xml:space="preserve">Poskytnutí </w:t>
      </w:r>
      <w:r w:rsidR="00A918F0" w:rsidRPr="00C21FAD">
        <w:t>dotace</w:t>
      </w:r>
    </w:p>
    <w:p w14:paraId="1D017312" w14:textId="0E807BD8" w:rsidR="00D90730" w:rsidRPr="00C21FAD" w:rsidRDefault="00D90730" w:rsidP="00E34CF1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Poskytnutí dotace a uzavření veřejnoprávní smlouvy o jejím poskytnutí schvaluje Rada městské části Praha-Čakovice</w:t>
      </w:r>
      <w:r w:rsidR="007A0F2E" w:rsidRPr="00C21FAD">
        <w:rPr>
          <w:rFonts w:ascii="Arial" w:hAnsi="Arial" w:cs="Arial"/>
          <w:sz w:val="24"/>
          <w:szCs w:val="24"/>
        </w:rPr>
        <w:t>.</w:t>
      </w:r>
      <w:r w:rsidRPr="00C21FAD">
        <w:rPr>
          <w:rFonts w:ascii="Arial" w:hAnsi="Arial" w:cs="Arial"/>
          <w:sz w:val="24"/>
          <w:szCs w:val="24"/>
        </w:rPr>
        <w:t xml:space="preserve"> </w:t>
      </w:r>
    </w:p>
    <w:p w14:paraId="5BA82C1D" w14:textId="315DAC34" w:rsidR="00D90730" w:rsidRPr="00C21FAD" w:rsidRDefault="00D90730" w:rsidP="00A918F0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Oznámení o rozhodnutí rady zasílá žadateli pověřená osoba v termínu do 14 dnů od přijetí usnesení rady.</w:t>
      </w:r>
    </w:p>
    <w:p w14:paraId="1091B06A" w14:textId="77777777" w:rsidR="00A67329" w:rsidRPr="00C21FAD" w:rsidRDefault="00A67329" w:rsidP="00A67329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Žadatel se na základě oznámení dostaví na Úřad k podpisu veřejnoprávní smlouvy o poskytnutí dotace nebo návratné finanční výpomoci.</w:t>
      </w:r>
    </w:p>
    <w:p w14:paraId="73B9061C" w14:textId="04E9D033" w:rsidR="00A918F0" w:rsidRPr="00C21FAD" w:rsidRDefault="00A918F0" w:rsidP="00A918F0">
      <w:pPr>
        <w:spacing w:before="120" w:line="238" w:lineRule="auto"/>
        <w:ind w:right="23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Dotace se poskytuje bezhotovostním převodem na účet žadatele</w:t>
      </w:r>
      <w:r w:rsidR="00A67329" w:rsidRPr="00C21FAD">
        <w:rPr>
          <w:rStyle w:val="markedcontent"/>
          <w:rFonts w:ascii="Arial" w:hAnsi="Arial" w:cs="Arial"/>
          <w:sz w:val="24"/>
          <w:szCs w:val="24"/>
        </w:rPr>
        <w:t>.</w:t>
      </w:r>
    </w:p>
    <w:p w14:paraId="18E4EBAD" w14:textId="509DE9C0" w:rsidR="004631E4" w:rsidRDefault="004631E4" w:rsidP="00A918F0">
      <w:pPr>
        <w:spacing w:before="120" w:line="238" w:lineRule="auto"/>
        <w:ind w:right="23"/>
        <w:rPr>
          <w:rStyle w:val="markedcontent"/>
          <w:rFonts w:ascii="Arial" w:hAnsi="Arial" w:cs="Arial"/>
          <w:sz w:val="24"/>
          <w:szCs w:val="24"/>
        </w:rPr>
      </w:pPr>
    </w:p>
    <w:p w14:paraId="551D5346" w14:textId="77777777" w:rsidR="00372B78" w:rsidRPr="00C21FAD" w:rsidRDefault="00372B78" w:rsidP="00A918F0">
      <w:pPr>
        <w:spacing w:before="120" w:line="238" w:lineRule="auto"/>
        <w:ind w:right="23"/>
        <w:rPr>
          <w:rStyle w:val="markedcontent"/>
          <w:rFonts w:ascii="Arial" w:hAnsi="Arial" w:cs="Arial"/>
          <w:sz w:val="24"/>
          <w:szCs w:val="24"/>
        </w:rPr>
      </w:pPr>
    </w:p>
    <w:p w14:paraId="1A10B74E" w14:textId="77777777" w:rsidR="004631E4" w:rsidRPr="00C21FAD" w:rsidRDefault="004631E4" w:rsidP="00A918F0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</w:p>
    <w:p w14:paraId="636BA2D1" w14:textId="77777777" w:rsidR="00F62BB6" w:rsidRPr="00C21FAD" w:rsidRDefault="00A37AC6" w:rsidP="004631E4">
      <w:pPr>
        <w:pStyle w:val="Nadpis2"/>
      </w:pPr>
      <w:r w:rsidRPr="00C21FAD">
        <w:t>Čl. IX</w:t>
      </w:r>
    </w:p>
    <w:p w14:paraId="26597A3F" w14:textId="63F5AFF1" w:rsidR="00D90730" w:rsidRPr="00C21FAD" w:rsidRDefault="00D90730" w:rsidP="004631E4">
      <w:pPr>
        <w:pStyle w:val="Nadpis2"/>
        <w:rPr>
          <w:sz w:val="20"/>
          <w:szCs w:val="20"/>
        </w:rPr>
      </w:pPr>
      <w:r w:rsidRPr="00C21FAD">
        <w:t>Vyúčtování příspěvku</w:t>
      </w:r>
    </w:p>
    <w:p w14:paraId="73CC0DEA" w14:textId="77777777" w:rsidR="00A37AC6" w:rsidRPr="00C21FAD" w:rsidRDefault="00D90730" w:rsidP="00E34CF1">
      <w:pPr>
        <w:pStyle w:val="Default"/>
        <w:spacing w:before="120"/>
        <w:rPr>
          <w:rFonts w:ascii="Arial" w:eastAsia="Times New Roman" w:hAnsi="Arial" w:cs="Arial"/>
          <w:color w:val="auto"/>
        </w:rPr>
      </w:pPr>
      <w:r w:rsidRPr="00C21FAD">
        <w:rPr>
          <w:rFonts w:ascii="Arial" w:eastAsia="Times New Roman" w:hAnsi="Arial" w:cs="Arial"/>
          <w:color w:val="auto"/>
        </w:rPr>
        <w:t>Žadatel je povinen vyúčtovat poskytnutou dotaci nebo návratnou finanční výpomoc (předložit kopii všech daňových dokladů atd.) na předepsaném tiskopisu, který je přílohou Programu,</w:t>
      </w:r>
      <w:r w:rsidR="00A37AC6" w:rsidRPr="00C21FAD">
        <w:rPr>
          <w:rFonts w:ascii="Arial" w:eastAsia="Times New Roman" w:hAnsi="Arial" w:cs="Arial"/>
          <w:color w:val="auto"/>
        </w:rPr>
        <w:t xml:space="preserve"> a při dodržení následujících termínů:</w:t>
      </w:r>
    </w:p>
    <w:p w14:paraId="51B39289" w14:textId="4ED43DA0" w:rsidR="00D90730" w:rsidRPr="00C21FAD" w:rsidRDefault="003569FD" w:rsidP="00E34CF1">
      <w:pPr>
        <w:pStyle w:val="Default"/>
        <w:numPr>
          <w:ilvl w:val="0"/>
          <w:numId w:val="15"/>
        </w:numPr>
        <w:spacing w:before="120"/>
        <w:rPr>
          <w:rFonts w:ascii="Arial" w:eastAsia="Times New Roman" w:hAnsi="Arial" w:cs="Arial"/>
          <w:color w:val="auto"/>
        </w:rPr>
      </w:pPr>
      <w:r w:rsidRPr="00C21FAD">
        <w:rPr>
          <w:rFonts w:ascii="Arial" w:eastAsia="Times New Roman" w:hAnsi="Arial" w:cs="Arial"/>
          <w:b/>
          <w:color w:val="auto"/>
        </w:rPr>
        <w:t>Podpora sociální</w:t>
      </w:r>
      <w:r w:rsidR="004631E4" w:rsidRPr="00C21FAD">
        <w:rPr>
          <w:rFonts w:ascii="Arial" w:eastAsia="Times New Roman" w:hAnsi="Arial" w:cs="Arial"/>
          <w:b/>
          <w:color w:val="auto"/>
        </w:rPr>
        <w:t xml:space="preserve"> oblasti v MČ Praha-</w:t>
      </w:r>
      <w:proofErr w:type="gramStart"/>
      <w:r w:rsidR="004631E4" w:rsidRPr="00C21FAD">
        <w:rPr>
          <w:rFonts w:ascii="Arial" w:eastAsia="Times New Roman" w:hAnsi="Arial" w:cs="Arial"/>
          <w:b/>
          <w:color w:val="auto"/>
        </w:rPr>
        <w:t>Čakovice</w:t>
      </w:r>
      <w:r w:rsidR="00A37AC6" w:rsidRPr="00C21FAD">
        <w:rPr>
          <w:rFonts w:ascii="Arial" w:eastAsia="Times New Roman" w:hAnsi="Arial" w:cs="Arial"/>
          <w:b/>
          <w:color w:val="auto"/>
        </w:rPr>
        <w:t xml:space="preserve"> - </w:t>
      </w:r>
      <w:r w:rsidR="00D90730" w:rsidRPr="004E1684">
        <w:rPr>
          <w:rFonts w:ascii="Arial" w:eastAsia="Times New Roman" w:hAnsi="Arial" w:cs="Arial"/>
          <w:b/>
          <w:color w:val="auto"/>
        </w:rPr>
        <w:t>do</w:t>
      </w:r>
      <w:proofErr w:type="gramEnd"/>
      <w:r w:rsidR="00D90730" w:rsidRPr="004E1684">
        <w:rPr>
          <w:rFonts w:ascii="Arial" w:eastAsia="Times New Roman" w:hAnsi="Arial" w:cs="Arial"/>
          <w:b/>
          <w:color w:val="auto"/>
        </w:rPr>
        <w:t xml:space="preserve"> </w:t>
      </w:r>
      <w:r w:rsidR="004E1684" w:rsidRPr="004E1684">
        <w:rPr>
          <w:rFonts w:ascii="Arial" w:eastAsia="Times New Roman" w:hAnsi="Arial" w:cs="Arial"/>
          <w:b/>
          <w:color w:val="auto"/>
        </w:rPr>
        <w:t>29</w:t>
      </w:r>
      <w:r w:rsidR="00AD7CFD" w:rsidRPr="004E1684">
        <w:rPr>
          <w:rFonts w:ascii="Arial" w:eastAsia="Times New Roman" w:hAnsi="Arial" w:cs="Arial"/>
          <w:b/>
          <w:color w:val="auto"/>
        </w:rPr>
        <w:t>. 1. 202</w:t>
      </w:r>
      <w:r w:rsidR="00A40886" w:rsidRPr="004E1684">
        <w:rPr>
          <w:rFonts w:ascii="Arial" w:eastAsia="Times New Roman" w:hAnsi="Arial" w:cs="Arial"/>
          <w:b/>
          <w:color w:val="auto"/>
        </w:rPr>
        <w:t>7</w:t>
      </w:r>
      <w:r w:rsidR="00D90730" w:rsidRPr="00AD7CFD">
        <w:rPr>
          <w:rFonts w:ascii="Arial" w:eastAsia="Times New Roman" w:hAnsi="Arial" w:cs="Arial"/>
          <w:color w:val="auto"/>
        </w:rPr>
        <w:t xml:space="preserve"> </w:t>
      </w:r>
      <w:r w:rsidR="00D90730" w:rsidRPr="00C21FAD">
        <w:rPr>
          <w:rFonts w:ascii="Arial" w:eastAsia="Times New Roman" w:hAnsi="Arial" w:cs="Arial"/>
          <w:color w:val="auto"/>
        </w:rPr>
        <w:t xml:space="preserve">s tím, že pokud vynaložené náklady budou nižší než poskytnutá dotace nebo návratná finanční výpomoc, je žadatel povinen rozdíl poskytovateli bezhotovostně vrátit na číslo účtu 27-2000922389/0800, a to do dne </w:t>
      </w:r>
      <w:r w:rsidR="00AD7CFD" w:rsidRPr="00B10E97">
        <w:rPr>
          <w:rFonts w:ascii="Arial" w:eastAsia="Times New Roman" w:hAnsi="Arial" w:cs="Arial"/>
          <w:b/>
          <w:bCs/>
          <w:color w:val="auto"/>
        </w:rPr>
        <w:t>15. 2. 202</w:t>
      </w:r>
      <w:r w:rsidR="00A40886" w:rsidRPr="00B10E97">
        <w:rPr>
          <w:rFonts w:ascii="Arial" w:eastAsia="Times New Roman" w:hAnsi="Arial" w:cs="Arial"/>
          <w:b/>
          <w:bCs/>
          <w:color w:val="auto"/>
        </w:rPr>
        <w:t>7</w:t>
      </w:r>
      <w:r w:rsidR="00D90730" w:rsidRPr="00C21FAD">
        <w:rPr>
          <w:rFonts w:ascii="Arial" w:eastAsia="Times New Roman" w:hAnsi="Arial" w:cs="Arial"/>
          <w:color w:val="auto"/>
        </w:rPr>
        <w:t>.</w:t>
      </w:r>
    </w:p>
    <w:p w14:paraId="5068C7C8" w14:textId="639EAFE6" w:rsidR="004631E4" w:rsidRPr="00C21FAD" w:rsidRDefault="004631E4" w:rsidP="004631E4">
      <w:pPr>
        <w:pStyle w:val="Default"/>
        <w:spacing w:before="120"/>
        <w:rPr>
          <w:rFonts w:ascii="Arial" w:eastAsia="Times New Roman" w:hAnsi="Arial" w:cs="Arial"/>
          <w:color w:val="auto"/>
        </w:rPr>
      </w:pPr>
    </w:p>
    <w:p w14:paraId="59CF080F" w14:textId="61108D2E" w:rsidR="003569FD" w:rsidRDefault="003569FD" w:rsidP="004631E4">
      <w:pPr>
        <w:pStyle w:val="Default"/>
        <w:spacing w:before="120"/>
        <w:rPr>
          <w:rFonts w:ascii="Arial" w:eastAsia="Times New Roman" w:hAnsi="Arial" w:cs="Arial"/>
          <w:color w:val="auto"/>
        </w:rPr>
      </w:pPr>
    </w:p>
    <w:p w14:paraId="5304F500" w14:textId="77777777" w:rsidR="00372B78" w:rsidRDefault="00372B78" w:rsidP="004631E4">
      <w:pPr>
        <w:pStyle w:val="Default"/>
        <w:spacing w:before="120"/>
        <w:rPr>
          <w:rFonts w:ascii="Arial" w:eastAsia="Times New Roman" w:hAnsi="Arial" w:cs="Arial"/>
          <w:color w:val="auto"/>
        </w:rPr>
      </w:pPr>
    </w:p>
    <w:p w14:paraId="4FCB304D" w14:textId="77777777" w:rsidR="00F62BB6" w:rsidRPr="00C21FAD" w:rsidRDefault="00A37AC6" w:rsidP="004631E4">
      <w:pPr>
        <w:pStyle w:val="Nadpis2"/>
      </w:pPr>
      <w:r w:rsidRPr="00C21FAD">
        <w:t>Čl. X</w:t>
      </w:r>
    </w:p>
    <w:p w14:paraId="11EDABC9" w14:textId="7DC37E24" w:rsidR="00D90730" w:rsidRPr="00C21FAD" w:rsidRDefault="00D90730" w:rsidP="004631E4">
      <w:pPr>
        <w:pStyle w:val="Nadpis2"/>
        <w:rPr>
          <w:sz w:val="20"/>
          <w:szCs w:val="20"/>
        </w:rPr>
      </w:pPr>
      <w:r w:rsidRPr="00C21FAD">
        <w:t>Závěrečná ustanovení</w:t>
      </w:r>
    </w:p>
    <w:p w14:paraId="65E3FFBB" w14:textId="0A5B970C" w:rsidR="00D90730" w:rsidRPr="00C21FAD" w:rsidRDefault="00D90730" w:rsidP="00E34CF1">
      <w:pPr>
        <w:spacing w:before="120"/>
        <w:rPr>
          <w:rFonts w:ascii="Arial" w:hAnsi="Arial" w:cs="Arial"/>
          <w:sz w:val="20"/>
          <w:szCs w:val="20"/>
        </w:rPr>
      </w:pPr>
      <w:r w:rsidRPr="00C21FAD">
        <w:rPr>
          <w:rFonts w:ascii="Arial" w:hAnsi="Arial" w:cs="Arial"/>
          <w:sz w:val="24"/>
          <w:szCs w:val="24"/>
        </w:rPr>
        <w:t>Na přidělení dotace nebo návratné finanční výpomoci není právní nárok.</w:t>
      </w:r>
    </w:p>
    <w:p w14:paraId="76D68E3C" w14:textId="5412F6F7" w:rsidR="00D90730" w:rsidRPr="00C21FAD" w:rsidRDefault="00D90730" w:rsidP="00E34CF1">
      <w:pPr>
        <w:spacing w:before="1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Žadatel o dotaci nebo návratnou finanční výpomoc odpovídá za pravdivost údajů uvedených v žádosti o dotaci nebo návratnou finanční výpomoc. Při zjištění nepravdivých či zkreslených údajů bude žádost z projednávání vyřazena.</w:t>
      </w:r>
    </w:p>
    <w:p w14:paraId="201B83D1" w14:textId="430D589D" w:rsidR="00D90730" w:rsidRPr="00C21FAD" w:rsidRDefault="00D90730" w:rsidP="00E34CF1">
      <w:pPr>
        <w:spacing w:before="120"/>
        <w:rPr>
          <w:rFonts w:ascii="Arial" w:hAnsi="Arial" w:cs="Arial"/>
          <w:sz w:val="24"/>
          <w:szCs w:val="24"/>
        </w:rPr>
      </w:pPr>
      <w:bookmarkStart w:id="2" w:name="page6"/>
      <w:bookmarkEnd w:id="2"/>
      <w:r w:rsidRPr="00C21FAD">
        <w:rPr>
          <w:rFonts w:ascii="Arial" w:hAnsi="Arial" w:cs="Arial"/>
          <w:sz w:val="24"/>
          <w:szCs w:val="24"/>
        </w:rPr>
        <w:t xml:space="preserve">Těmito pravidly se ruší veškerá předchozí schválená pravidla pro poskytování dotace nebo návratné finanční </w:t>
      </w:r>
      <w:r w:rsidR="00A37AC6" w:rsidRPr="00C21FAD">
        <w:rPr>
          <w:rFonts w:ascii="Arial" w:hAnsi="Arial" w:cs="Arial"/>
          <w:sz w:val="24"/>
          <w:szCs w:val="24"/>
        </w:rPr>
        <w:t>výpomoci</w:t>
      </w:r>
      <w:r w:rsidRPr="00C21FAD">
        <w:rPr>
          <w:rFonts w:ascii="Arial" w:hAnsi="Arial" w:cs="Arial"/>
          <w:sz w:val="24"/>
          <w:szCs w:val="24"/>
        </w:rPr>
        <w:t>.</w:t>
      </w:r>
    </w:p>
    <w:p w14:paraId="5A9CB1AE" w14:textId="77777777" w:rsidR="00D90730" w:rsidRPr="00C21FAD" w:rsidRDefault="00D90730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4859485C" w14:textId="0037F24C" w:rsidR="00D90730" w:rsidRDefault="00D90730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7D56F34B" w14:textId="0BC09277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75BF97A6" w14:textId="5229B2E4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24C0AAC6" w14:textId="0E642E85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34596DD2" w14:textId="65D6F265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021DF61F" w14:textId="5277A62D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532EFEEA" w14:textId="77777777" w:rsidR="00372B78" w:rsidRPr="00C21FAD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2439DDB2" w14:textId="77777777" w:rsidR="00D90730" w:rsidRPr="00C21FAD" w:rsidRDefault="00D90730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5AFABB32" w14:textId="77777777" w:rsidR="00D90730" w:rsidRPr="00C21FAD" w:rsidRDefault="00D90730" w:rsidP="00E34CF1">
      <w:pPr>
        <w:spacing w:line="235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Přílohy programu:</w:t>
      </w:r>
    </w:p>
    <w:p w14:paraId="5FEC5C95" w14:textId="7DD63773" w:rsidR="00D90730" w:rsidRPr="00C21FAD" w:rsidRDefault="004631E4" w:rsidP="00E34CF1">
      <w:pPr>
        <w:pStyle w:val="Odstavecseseznamem"/>
        <w:numPr>
          <w:ilvl w:val="0"/>
          <w:numId w:val="1"/>
        </w:numPr>
        <w:spacing w:line="235" w:lineRule="auto"/>
        <w:ind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lastRenderedPageBreak/>
        <w:t>Ž</w:t>
      </w:r>
      <w:r w:rsidR="00D90730" w:rsidRPr="00C21FAD">
        <w:rPr>
          <w:rFonts w:ascii="Arial" w:hAnsi="Arial" w:cs="Arial"/>
          <w:sz w:val="24"/>
          <w:szCs w:val="24"/>
        </w:rPr>
        <w:t>ádost o dotaci/návratnou finanční výpomoc z rozpočtu městské části Praha-Čakovice na ro</w:t>
      </w:r>
      <w:r w:rsidR="00D622A8" w:rsidRPr="00C21FAD">
        <w:rPr>
          <w:rFonts w:ascii="Arial" w:hAnsi="Arial" w:cs="Arial"/>
          <w:sz w:val="24"/>
          <w:szCs w:val="24"/>
        </w:rPr>
        <w:t>k 202</w:t>
      </w:r>
      <w:r w:rsidR="00A40886">
        <w:rPr>
          <w:rFonts w:ascii="Arial" w:hAnsi="Arial" w:cs="Arial"/>
          <w:sz w:val="24"/>
          <w:szCs w:val="24"/>
        </w:rPr>
        <w:t>6</w:t>
      </w:r>
    </w:p>
    <w:p w14:paraId="3B60C04F" w14:textId="6C5AA858" w:rsidR="00A37AC6" w:rsidRPr="00C21FAD" w:rsidRDefault="004631E4" w:rsidP="00E34CF1">
      <w:pPr>
        <w:pStyle w:val="Odstavecseseznamem"/>
        <w:numPr>
          <w:ilvl w:val="0"/>
          <w:numId w:val="1"/>
        </w:numPr>
        <w:spacing w:line="235" w:lineRule="auto"/>
        <w:ind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</w:t>
      </w:r>
      <w:r w:rsidR="00D90730" w:rsidRPr="00C21FAD">
        <w:rPr>
          <w:rFonts w:ascii="Arial" w:hAnsi="Arial" w:cs="Arial"/>
          <w:sz w:val="24"/>
          <w:szCs w:val="24"/>
        </w:rPr>
        <w:t>yúčtování poskytnuté dotace/návratné finanční výpomoci</w:t>
      </w:r>
      <w:r w:rsidR="00A37AC6" w:rsidRPr="00C21FAD">
        <w:rPr>
          <w:rFonts w:ascii="Arial" w:hAnsi="Arial" w:cs="Arial"/>
          <w:sz w:val="24"/>
          <w:szCs w:val="24"/>
        </w:rPr>
        <w:t xml:space="preserve"> z rozpočtu městské části Praha-Čakovice na ro</w:t>
      </w:r>
      <w:r w:rsidR="00D622A8" w:rsidRPr="00C21FAD">
        <w:rPr>
          <w:rFonts w:ascii="Arial" w:hAnsi="Arial" w:cs="Arial"/>
          <w:sz w:val="24"/>
          <w:szCs w:val="24"/>
        </w:rPr>
        <w:t>k 202</w:t>
      </w:r>
      <w:r w:rsidR="00A40886">
        <w:rPr>
          <w:rFonts w:ascii="Arial" w:hAnsi="Arial" w:cs="Arial"/>
          <w:sz w:val="24"/>
          <w:szCs w:val="24"/>
        </w:rPr>
        <w:t>6</w:t>
      </w:r>
    </w:p>
    <w:p w14:paraId="24BA2A2C" w14:textId="3AB32574" w:rsidR="00D90730" w:rsidRPr="00C21FAD" w:rsidRDefault="00D90730" w:rsidP="00E34CF1">
      <w:pPr>
        <w:pStyle w:val="Odstavecseseznamem"/>
        <w:spacing w:line="235" w:lineRule="auto"/>
        <w:rPr>
          <w:rFonts w:ascii="Arial" w:hAnsi="Arial" w:cs="Arial"/>
          <w:sz w:val="24"/>
          <w:szCs w:val="24"/>
        </w:rPr>
      </w:pPr>
    </w:p>
    <w:p w14:paraId="7061AADA" w14:textId="77777777" w:rsidR="00C41805" w:rsidRPr="00C21FAD" w:rsidRDefault="00C41805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B0FC439" w14:textId="77777777" w:rsidR="00C41805" w:rsidRPr="00C21FAD" w:rsidRDefault="00C41805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34F417D" w14:textId="6DE4514C" w:rsidR="00D90730" w:rsidRPr="00C21FAD" w:rsidRDefault="00D90730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02902DC2" w14:textId="77777777" w:rsidR="00D90730" w:rsidRPr="00C21FAD" w:rsidRDefault="00D90730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  <w:t xml:space="preserve">                 Ing. Jiří Vintiška, v. r.</w:t>
      </w:r>
      <w:r w:rsidRPr="00C21FAD">
        <w:rPr>
          <w:rFonts w:ascii="Arial" w:hAnsi="Arial" w:cs="Arial"/>
          <w:sz w:val="24"/>
          <w:szCs w:val="24"/>
        </w:rPr>
        <w:br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  <w:t xml:space="preserve">      starosta městské části Praha-Čakovice</w:t>
      </w:r>
    </w:p>
    <w:p w14:paraId="1A45DF54" w14:textId="7B28CB04" w:rsidR="004631E4" w:rsidRPr="00C21FAD" w:rsidRDefault="00D9073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="00C41805" w:rsidRPr="00C21FAD">
        <w:rPr>
          <w:rFonts w:ascii="Arial" w:hAnsi="Arial" w:cs="Arial"/>
          <w:sz w:val="24"/>
          <w:szCs w:val="24"/>
        </w:rPr>
        <w:t xml:space="preserve">       „OTISK ÚŘEDNÍHO RAZÍTKA“</w:t>
      </w:r>
      <w:r w:rsidR="004631E4" w:rsidRPr="00C21FAD">
        <w:rPr>
          <w:rFonts w:ascii="Arial" w:hAnsi="Arial" w:cs="Arial"/>
          <w:sz w:val="24"/>
          <w:szCs w:val="24"/>
        </w:rPr>
        <w:br w:type="page"/>
      </w:r>
    </w:p>
    <w:p w14:paraId="0CA30079" w14:textId="77777777" w:rsidR="004631E4" w:rsidRPr="00C21FAD" w:rsidRDefault="004631E4" w:rsidP="004631E4">
      <w:pPr>
        <w:jc w:val="center"/>
        <w:rPr>
          <w:rFonts w:ascii="Arial" w:hAnsi="Arial" w:cs="Arial"/>
          <w:b/>
          <w:sz w:val="28"/>
          <w:szCs w:val="28"/>
        </w:rPr>
      </w:pPr>
      <w:r w:rsidRPr="00C21FA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8E159F" wp14:editId="58E02B76">
            <wp:simplePos x="0" y="0"/>
            <wp:positionH relativeFrom="margin">
              <wp:posOffset>-90170</wp:posOffset>
            </wp:positionH>
            <wp:positionV relativeFrom="margin">
              <wp:posOffset>-594995</wp:posOffset>
            </wp:positionV>
            <wp:extent cx="514985" cy="611505"/>
            <wp:effectExtent l="0" t="0" r="0" b="0"/>
            <wp:wrapSquare wrapText="bothSides"/>
            <wp:docPr id="2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21FAD">
        <w:rPr>
          <w:rFonts w:ascii="Arial" w:hAnsi="Arial" w:cs="Arial"/>
          <w:b/>
          <w:sz w:val="28"/>
          <w:szCs w:val="28"/>
        </w:rPr>
        <w:t xml:space="preserve">Žádost o dotaci/návratnou finanční výpomoc </w:t>
      </w:r>
    </w:p>
    <w:p w14:paraId="6455E936" w14:textId="7C35B064" w:rsidR="004631E4" w:rsidRPr="00C21FAD" w:rsidRDefault="004631E4" w:rsidP="004631E4">
      <w:pPr>
        <w:jc w:val="center"/>
        <w:rPr>
          <w:rFonts w:ascii="Arial" w:hAnsi="Arial" w:cs="Arial"/>
          <w:b/>
          <w:sz w:val="28"/>
          <w:szCs w:val="28"/>
        </w:rPr>
      </w:pPr>
      <w:r w:rsidRPr="00C21FAD">
        <w:rPr>
          <w:rFonts w:ascii="Arial" w:hAnsi="Arial" w:cs="Arial"/>
          <w:b/>
          <w:sz w:val="28"/>
          <w:szCs w:val="28"/>
        </w:rPr>
        <w:t xml:space="preserve">z rozpočtu městské </w:t>
      </w:r>
      <w:r w:rsidR="00D622A8" w:rsidRPr="00C21FAD">
        <w:rPr>
          <w:rFonts w:ascii="Arial" w:hAnsi="Arial" w:cs="Arial"/>
          <w:b/>
          <w:sz w:val="28"/>
          <w:szCs w:val="28"/>
        </w:rPr>
        <w:t>části Praha-Čakovice na rok 202</w:t>
      </w:r>
      <w:r w:rsidR="00A40886">
        <w:rPr>
          <w:rFonts w:ascii="Arial" w:hAnsi="Arial" w:cs="Arial"/>
          <w:b/>
          <w:sz w:val="28"/>
          <w:szCs w:val="28"/>
        </w:rPr>
        <w:t>6</w:t>
      </w:r>
      <w:r w:rsidR="00C21FAD">
        <w:rPr>
          <w:rFonts w:ascii="Arial" w:hAnsi="Arial" w:cs="Arial"/>
          <w:b/>
          <w:sz w:val="28"/>
          <w:szCs w:val="28"/>
        </w:rPr>
        <w:t xml:space="preserve"> – sociální oblast</w:t>
      </w:r>
    </w:p>
    <w:p w14:paraId="4EE0B2DA" w14:textId="77777777" w:rsidR="004631E4" w:rsidRPr="00C21FAD" w:rsidRDefault="004631E4" w:rsidP="004631E4">
      <w:pPr>
        <w:ind w:left="360"/>
        <w:rPr>
          <w:rFonts w:ascii="Arial" w:hAnsi="Arial" w:cs="Arial"/>
        </w:rPr>
      </w:pPr>
    </w:p>
    <w:p w14:paraId="1D3A472A" w14:textId="77777777" w:rsidR="004631E4" w:rsidRPr="00C21FAD" w:rsidRDefault="004631E4" w:rsidP="004631E4">
      <w:pPr>
        <w:ind w:left="360"/>
        <w:rPr>
          <w:rFonts w:ascii="Arial" w:hAnsi="Arial" w:cs="Arial"/>
        </w:rPr>
      </w:pPr>
    </w:p>
    <w:p w14:paraId="5FC8D44C" w14:textId="77777777" w:rsidR="004631E4" w:rsidRPr="00C21FAD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C21FAD">
        <w:rPr>
          <w:rFonts w:ascii="Arial" w:hAnsi="Arial" w:cs="Arial"/>
          <w:b/>
        </w:rPr>
        <w:t>Základní informace</w:t>
      </w:r>
    </w:p>
    <w:p w14:paraId="368550BC" w14:textId="77777777" w:rsidR="004631E4" w:rsidRPr="00C21FAD" w:rsidRDefault="004631E4" w:rsidP="004631E4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72"/>
        <w:gridCol w:w="5858"/>
      </w:tblGrid>
      <w:tr w:rsidR="004631E4" w:rsidRPr="00C21FAD" w14:paraId="55553F0B" w14:textId="77777777" w:rsidTr="00961E57">
        <w:trPr>
          <w:trHeight w:val="1029"/>
        </w:trPr>
        <w:tc>
          <w:tcPr>
            <w:tcW w:w="288" w:type="pct"/>
            <w:vAlign w:val="center"/>
          </w:tcPr>
          <w:p w14:paraId="3377101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1.1</w:t>
            </w:r>
          </w:p>
        </w:tc>
        <w:tc>
          <w:tcPr>
            <w:tcW w:w="1586" w:type="pct"/>
            <w:vAlign w:val="center"/>
          </w:tcPr>
          <w:p w14:paraId="79B038DC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Stanovený účel</w:t>
            </w:r>
          </w:p>
          <w:p w14:paraId="7882443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  <w:b/>
              </w:rPr>
              <w:t>*nehodící se škrtněte</w:t>
            </w:r>
          </w:p>
        </w:tc>
        <w:tc>
          <w:tcPr>
            <w:tcW w:w="3126" w:type="pct"/>
          </w:tcPr>
          <w:p w14:paraId="387FA1DC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  <w:p w14:paraId="13715176" w14:textId="61A26499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 xml:space="preserve">Podpora </w:t>
            </w:r>
            <w:r w:rsidR="003569FD" w:rsidRPr="00C21FAD">
              <w:rPr>
                <w:rFonts w:ascii="Arial" w:hAnsi="Arial" w:cs="Arial"/>
                <w:b/>
              </w:rPr>
              <w:t>sociální oblasti v MČ Čakovice</w:t>
            </w:r>
          </w:p>
          <w:p w14:paraId="7D4EDBDA" w14:textId="2DFA1A4C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</w:tr>
      <w:tr w:rsidR="004631E4" w:rsidRPr="00C21FAD" w14:paraId="5AEFE309" w14:textId="77777777" w:rsidTr="00961E57">
        <w:trPr>
          <w:trHeight w:val="523"/>
        </w:trPr>
        <w:tc>
          <w:tcPr>
            <w:tcW w:w="288" w:type="pct"/>
            <w:vAlign w:val="center"/>
          </w:tcPr>
          <w:p w14:paraId="426064C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1.2</w:t>
            </w:r>
          </w:p>
        </w:tc>
        <w:tc>
          <w:tcPr>
            <w:tcW w:w="1586" w:type="pct"/>
            <w:vAlign w:val="center"/>
          </w:tcPr>
          <w:p w14:paraId="07073A0E" w14:textId="77DB26E8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Dotace bude použita na</w:t>
            </w:r>
            <w:r w:rsidR="004608E4" w:rsidRPr="00C21FAD">
              <w:rPr>
                <w:rFonts w:ascii="Arial" w:hAnsi="Arial" w:cs="Arial"/>
                <w:b/>
              </w:rPr>
              <w:t xml:space="preserve"> projekt/projekty</w:t>
            </w:r>
            <w:r w:rsidRPr="00C21FAD">
              <w:rPr>
                <w:rFonts w:ascii="Arial" w:hAnsi="Arial" w:cs="Arial"/>
                <w:b/>
              </w:rPr>
              <w:t>:</w:t>
            </w:r>
          </w:p>
          <w:p w14:paraId="3B4AE60E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  <w:p w14:paraId="43687F0D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  <w:p w14:paraId="1ADEF901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  <w:p w14:paraId="770368B0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26" w:type="pct"/>
          </w:tcPr>
          <w:p w14:paraId="58D41329" w14:textId="77777777" w:rsidR="004631E4" w:rsidRPr="00C21FAD" w:rsidRDefault="004631E4" w:rsidP="00961E57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4631E4" w:rsidRPr="00C21FAD" w14:paraId="2A7F37E6" w14:textId="77777777" w:rsidTr="00961E57">
        <w:trPr>
          <w:trHeight w:val="753"/>
        </w:trPr>
        <w:tc>
          <w:tcPr>
            <w:tcW w:w="288" w:type="pct"/>
            <w:vAlign w:val="center"/>
          </w:tcPr>
          <w:p w14:paraId="3FE5B3A0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1.3</w:t>
            </w:r>
          </w:p>
        </w:tc>
        <w:tc>
          <w:tcPr>
            <w:tcW w:w="1586" w:type="pct"/>
            <w:vAlign w:val="center"/>
          </w:tcPr>
          <w:p w14:paraId="6A28D56B" w14:textId="4F1E59EB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Celková požadovaná částka v</w:t>
            </w:r>
            <w:r w:rsidR="004608E4" w:rsidRPr="00C21FAD">
              <w:rPr>
                <w:rFonts w:ascii="Arial" w:hAnsi="Arial" w:cs="Arial"/>
                <w:b/>
              </w:rPr>
              <w:t> </w:t>
            </w:r>
            <w:r w:rsidRPr="00C21FAD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3126" w:type="pct"/>
            <w:vAlign w:val="center"/>
          </w:tcPr>
          <w:p w14:paraId="3B9050F9" w14:textId="77777777" w:rsidR="004631E4" w:rsidRPr="00C21FAD" w:rsidRDefault="004631E4" w:rsidP="00961E5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631E4" w:rsidRPr="00C21FAD" w14:paraId="3E0F6ECF" w14:textId="77777777" w:rsidTr="00961E57">
        <w:trPr>
          <w:trHeight w:val="566"/>
        </w:trPr>
        <w:tc>
          <w:tcPr>
            <w:tcW w:w="288" w:type="pct"/>
            <w:vAlign w:val="center"/>
          </w:tcPr>
          <w:p w14:paraId="6D904B6B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1.4</w:t>
            </w:r>
          </w:p>
        </w:tc>
        <w:tc>
          <w:tcPr>
            <w:tcW w:w="1586" w:type="pct"/>
            <w:vAlign w:val="center"/>
          </w:tcPr>
          <w:p w14:paraId="53AA320B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126" w:type="pct"/>
            <w:vAlign w:val="center"/>
          </w:tcPr>
          <w:p w14:paraId="434EB8AC" w14:textId="77777777" w:rsidR="004631E4" w:rsidRPr="00C21FAD" w:rsidRDefault="004631E4" w:rsidP="00961E57">
            <w:pPr>
              <w:rPr>
                <w:rFonts w:ascii="Arial" w:hAnsi="Arial" w:cs="Arial"/>
                <w:caps/>
              </w:rPr>
            </w:pPr>
          </w:p>
        </w:tc>
      </w:tr>
    </w:tbl>
    <w:p w14:paraId="711ACA3F" w14:textId="77777777" w:rsidR="004631E4" w:rsidRPr="00C21FAD" w:rsidRDefault="004631E4" w:rsidP="004631E4">
      <w:pPr>
        <w:rPr>
          <w:rFonts w:ascii="Arial" w:hAnsi="Arial" w:cs="Arial"/>
        </w:rPr>
      </w:pPr>
    </w:p>
    <w:p w14:paraId="2BCDC4EE" w14:textId="77777777" w:rsidR="004631E4" w:rsidRPr="00C21FAD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C21FAD">
        <w:rPr>
          <w:rFonts w:ascii="Arial" w:hAnsi="Arial" w:cs="Arial"/>
          <w:b/>
        </w:rPr>
        <w:t>Údaje o žadateli</w:t>
      </w:r>
    </w:p>
    <w:p w14:paraId="1008A39F" w14:textId="77777777" w:rsidR="004631E4" w:rsidRPr="00C21FAD" w:rsidRDefault="004631E4" w:rsidP="004631E4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791"/>
        <w:gridCol w:w="1000"/>
        <w:gridCol w:w="107"/>
        <w:gridCol w:w="1815"/>
        <w:gridCol w:w="704"/>
        <w:gridCol w:w="350"/>
        <w:gridCol w:w="31"/>
        <w:gridCol w:w="1927"/>
      </w:tblGrid>
      <w:tr w:rsidR="004631E4" w:rsidRPr="00C21FAD" w14:paraId="7C518EB7" w14:textId="77777777" w:rsidTr="00961E57">
        <w:trPr>
          <w:trHeight w:val="678"/>
        </w:trPr>
        <w:tc>
          <w:tcPr>
            <w:tcW w:w="278" w:type="pct"/>
            <w:vAlign w:val="center"/>
          </w:tcPr>
          <w:p w14:paraId="3679D75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2.1</w:t>
            </w:r>
          </w:p>
        </w:tc>
        <w:tc>
          <w:tcPr>
            <w:tcW w:w="1512" w:type="pct"/>
            <w:vAlign w:val="center"/>
          </w:tcPr>
          <w:p w14:paraId="7B46F081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Název předkládajícího subjektu/jméno žadatele</w:t>
            </w:r>
          </w:p>
        </w:tc>
        <w:tc>
          <w:tcPr>
            <w:tcW w:w="3210" w:type="pct"/>
            <w:gridSpan w:val="7"/>
            <w:vAlign w:val="center"/>
          </w:tcPr>
          <w:p w14:paraId="6B858523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</w:tr>
      <w:tr w:rsidR="004631E4" w:rsidRPr="00C21FAD" w14:paraId="72379EBD" w14:textId="77777777" w:rsidTr="00961E57">
        <w:trPr>
          <w:trHeight w:val="711"/>
        </w:trPr>
        <w:tc>
          <w:tcPr>
            <w:tcW w:w="278" w:type="pct"/>
            <w:vAlign w:val="center"/>
          </w:tcPr>
          <w:p w14:paraId="5FDCFE2F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2.2</w:t>
            </w:r>
          </w:p>
        </w:tc>
        <w:tc>
          <w:tcPr>
            <w:tcW w:w="1512" w:type="pct"/>
            <w:vAlign w:val="center"/>
          </w:tcPr>
          <w:p w14:paraId="3C104D1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210" w:type="pct"/>
            <w:gridSpan w:val="7"/>
            <w:vAlign w:val="center"/>
          </w:tcPr>
          <w:p w14:paraId="5869E9B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C9071B9" w14:textId="77777777" w:rsidTr="00961E57">
        <w:trPr>
          <w:cantSplit/>
          <w:trHeight w:val="717"/>
        </w:trPr>
        <w:tc>
          <w:tcPr>
            <w:tcW w:w="278" w:type="pct"/>
            <w:vMerge w:val="restart"/>
            <w:vAlign w:val="center"/>
          </w:tcPr>
          <w:p w14:paraId="5AD1BEA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2.3</w:t>
            </w:r>
          </w:p>
        </w:tc>
        <w:tc>
          <w:tcPr>
            <w:tcW w:w="1512" w:type="pct"/>
            <w:vMerge w:val="restart"/>
            <w:vAlign w:val="center"/>
          </w:tcPr>
          <w:p w14:paraId="3B8B1E00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Sídlo/adresa bydliště</w:t>
            </w:r>
          </w:p>
        </w:tc>
        <w:tc>
          <w:tcPr>
            <w:tcW w:w="533" w:type="pct"/>
            <w:vAlign w:val="center"/>
          </w:tcPr>
          <w:p w14:paraId="630AB4F9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70" w:type="pct"/>
            <w:gridSpan w:val="2"/>
            <w:vAlign w:val="center"/>
          </w:tcPr>
          <w:p w14:paraId="2CCD9F8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676DED89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46" w:type="pct"/>
            <w:gridSpan w:val="3"/>
            <w:vAlign w:val="center"/>
          </w:tcPr>
          <w:p w14:paraId="7F3E856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43EC640" w14:textId="77777777" w:rsidTr="00961E57">
        <w:trPr>
          <w:cantSplit/>
          <w:trHeight w:val="695"/>
        </w:trPr>
        <w:tc>
          <w:tcPr>
            <w:tcW w:w="0" w:type="auto"/>
            <w:vMerge/>
            <w:vAlign w:val="center"/>
          </w:tcPr>
          <w:p w14:paraId="6C678DC3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BB65D96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7E31251F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70" w:type="pct"/>
            <w:gridSpan w:val="2"/>
            <w:vAlign w:val="center"/>
          </w:tcPr>
          <w:p w14:paraId="3E6A0A1A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05125A6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46" w:type="pct"/>
            <w:gridSpan w:val="3"/>
            <w:vAlign w:val="center"/>
          </w:tcPr>
          <w:p w14:paraId="2C228B1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B5951FE" w14:textId="77777777" w:rsidTr="00921D00">
        <w:trPr>
          <w:cantSplit/>
          <w:trHeight w:val="421"/>
        </w:trPr>
        <w:tc>
          <w:tcPr>
            <w:tcW w:w="0" w:type="auto"/>
            <w:vMerge/>
            <w:vAlign w:val="center"/>
          </w:tcPr>
          <w:p w14:paraId="3748575F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6D4CB458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32AF9632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70" w:type="pct"/>
            <w:gridSpan w:val="2"/>
            <w:vAlign w:val="center"/>
          </w:tcPr>
          <w:p w14:paraId="1521CA5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4C5B4A36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46" w:type="pct"/>
            <w:gridSpan w:val="3"/>
            <w:vAlign w:val="center"/>
          </w:tcPr>
          <w:p w14:paraId="653AC9B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71A02A97" w14:textId="77777777" w:rsidTr="00921D00">
        <w:trPr>
          <w:cantSplit/>
          <w:trHeight w:val="412"/>
        </w:trPr>
        <w:tc>
          <w:tcPr>
            <w:tcW w:w="0" w:type="auto"/>
            <w:vMerge/>
            <w:vAlign w:val="center"/>
          </w:tcPr>
          <w:p w14:paraId="4CAB2EF3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E350A86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33E1A640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77" w:type="pct"/>
            <w:gridSpan w:val="6"/>
            <w:vAlign w:val="center"/>
          </w:tcPr>
          <w:p w14:paraId="72B3AA7B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72739C1E" w14:textId="77777777" w:rsidTr="00961E57">
        <w:trPr>
          <w:trHeight w:val="549"/>
        </w:trPr>
        <w:tc>
          <w:tcPr>
            <w:tcW w:w="278" w:type="pct"/>
            <w:vAlign w:val="center"/>
          </w:tcPr>
          <w:p w14:paraId="288ED114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2.4</w:t>
            </w:r>
          </w:p>
        </w:tc>
        <w:tc>
          <w:tcPr>
            <w:tcW w:w="1512" w:type="pct"/>
            <w:vAlign w:val="center"/>
          </w:tcPr>
          <w:p w14:paraId="09F7A73D" w14:textId="77777777" w:rsidR="004631E4" w:rsidRPr="00C21FAD" w:rsidRDefault="004631E4" w:rsidP="00961E57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IČ/datum narození</w:t>
            </w:r>
          </w:p>
        </w:tc>
        <w:tc>
          <w:tcPr>
            <w:tcW w:w="3210" w:type="pct"/>
            <w:gridSpan w:val="7"/>
            <w:vAlign w:val="center"/>
          </w:tcPr>
          <w:p w14:paraId="7CD780C2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02770F1" w14:textId="77777777" w:rsidTr="00961E57">
        <w:trPr>
          <w:trHeight w:val="452"/>
        </w:trPr>
        <w:tc>
          <w:tcPr>
            <w:tcW w:w="278" w:type="pct"/>
            <w:vAlign w:val="center"/>
          </w:tcPr>
          <w:p w14:paraId="58391EA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2.6</w:t>
            </w:r>
          </w:p>
        </w:tc>
        <w:tc>
          <w:tcPr>
            <w:tcW w:w="1512" w:type="pct"/>
            <w:vAlign w:val="center"/>
          </w:tcPr>
          <w:p w14:paraId="225A2BAA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594" w:type="pct"/>
            <w:gridSpan w:val="2"/>
            <w:vAlign w:val="center"/>
          </w:tcPr>
          <w:p w14:paraId="7849CC4E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1009" w:type="pct"/>
            <w:vAlign w:val="center"/>
          </w:tcPr>
          <w:p w14:paraId="422FCB5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3E989DF3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50" w:type="pct"/>
            <w:vAlign w:val="center"/>
          </w:tcPr>
          <w:p w14:paraId="7FF048D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251029F9" w14:textId="77777777" w:rsidTr="00961E57">
        <w:trPr>
          <w:cantSplit/>
          <w:trHeight w:val="531"/>
        </w:trPr>
        <w:tc>
          <w:tcPr>
            <w:tcW w:w="278" w:type="pct"/>
            <w:vMerge w:val="restart"/>
            <w:vAlign w:val="center"/>
          </w:tcPr>
          <w:p w14:paraId="4424ABBC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2.7</w:t>
            </w:r>
          </w:p>
        </w:tc>
        <w:tc>
          <w:tcPr>
            <w:tcW w:w="1512" w:type="pct"/>
            <w:vMerge w:val="restart"/>
            <w:vAlign w:val="center"/>
          </w:tcPr>
          <w:p w14:paraId="4DDD3180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594" w:type="pct"/>
            <w:gridSpan w:val="2"/>
            <w:vAlign w:val="center"/>
          </w:tcPr>
          <w:p w14:paraId="39C0CC0C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009" w:type="pct"/>
            <w:vAlign w:val="center"/>
          </w:tcPr>
          <w:p w14:paraId="3460CC5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008AFEBF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50" w:type="pct"/>
            <w:vAlign w:val="center"/>
          </w:tcPr>
          <w:p w14:paraId="6F5B852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0FDA8367" w14:textId="77777777" w:rsidTr="00961E57">
        <w:trPr>
          <w:cantSplit/>
        </w:trPr>
        <w:tc>
          <w:tcPr>
            <w:tcW w:w="0" w:type="auto"/>
            <w:vMerge/>
            <w:vAlign w:val="center"/>
          </w:tcPr>
          <w:p w14:paraId="7826FDC2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AE2068C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1C21E122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616" w:type="pct"/>
            <w:gridSpan w:val="5"/>
            <w:vAlign w:val="center"/>
          </w:tcPr>
          <w:p w14:paraId="5AC698A3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8E582FC" w14:textId="77777777" w:rsidTr="00921D00">
        <w:trPr>
          <w:cantSplit/>
          <w:trHeight w:val="477"/>
        </w:trPr>
        <w:tc>
          <w:tcPr>
            <w:tcW w:w="0" w:type="auto"/>
            <w:vMerge/>
            <w:vAlign w:val="center"/>
          </w:tcPr>
          <w:p w14:paraId="4CEFC642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595A287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7888D2A2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9" w:type="pct"/>
            <w:vAlign w:val="center"/>
          </w:tcPr>
          <w:p w14:paraId="3405768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50A1059D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66" w:type="pct"/>
            <w:gridSpan w:val="2"/>
            <w:vAlign w:val="center"/>
          </w:tcPr>
          <w:p w14:paraId="4C61397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A9006EE" w14:textId="77777777" w:rsidTr="00961E57">
        <w:trPr>
          <w:trHeight w:val="1559"/>
        </w:trPr>
        <w:tc>
          <w:tcPr>
            <w:tcW w:w="278" w:type="pct"/>
            <w:vAlign w:val="center"/>
          </w:tcPr>
          <w:p w14:paraId="27DEDCB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2.8</w:t>
            </w:r>
          </w:p>
        </w:tc>
        <w:tc>
          <w:tcPr>
            <w:tcW w:w="1512" w:type="pct"/>
            <w:vAlign w:val="center"/>
          </w:tcPr>
          <w:p w14:paraId="2BC5D97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Identifikace osob s podílem v právnické osobě</w:t>
            </w:r>
          </w:p>
        </w:tc>
        <w:tc>
          <w:tcPr>
            <w:tcW w:w="3210" w:type="pct"/>
            <w:gridSpan w:val="7"/>
            <w:vAlign w:val="center"/>
          </w:tcPr>
          <w:p w14:paraId="60341ED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1885B11" w14:textId="77777777" w:rsidTr="00961E57">
        <w:trPr>
          <w:trHeight w:val="1200"/>
        </w:trPr>
        <w:tc>
          <w:tcPr>
            <w:tcW w:w="278" w:type="pct"/>
            <w:vAlign w:val="center"/>
          </w:tcPr>
          <w:p w14:paraId="1266B6B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1512" w:type="pct"/>
            <w:vAlign w:val="center"/>
          </w:tcPr>
          <w:p w14:paraId="097C9E0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210" w:type="pct"/>
            <w:gridSpan w:val="7"/>
            <w:vAlign w:val="center"/>
          </w:tcPr>
          <w:p w14:paraId="0CC6CBE2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557F6B2F" w14:textId="77777777" w:rsidTr="00961E57">
        <w:trPr>
          <w:trHeight w:val="2040"/>
        </w:trPr>
        <w:tc>
          <w:tcPr>
            <w:tcW w:w="278" w:type="pct"/>
            <w:vAlign w:val="center"/>
          </w:tcPr>
          <w:p w14:paraId="271A7D5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2.10</w:t>
            </w:r>
          </w:p>
        </w:tc>
        <w:tc>
          <w:tcPr>
            <w:tcW w:w="1512" w:type="pct"/>
            <w:vAlign w:val="center"/>
          </w:tcPr>
          <w:p w14:paraId="3E46FDC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210" w:type="pct"/>
            <w:gridSpan w:val="7"/>
            <w:vAlign w:val="center"/>
          </w:tcPr>
          <w:p w14:paraId="44824AE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6B03FD32" w14:textId="77777777" w:rsidTr="00961E57">
        <w:trPr>
          <w:trHeight w:val="4090"/>
        </w:trPr>
        <w:tc>
          <w:tcPr>
            <w:tcW w:w="278" w:type="pct"/>
            <w:vAlign w:val="center"/>
          </w:tcPr>
          <w:p w14:paraId="143FD4ED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2.11</w:t>
            </w:r>
          </w:p>
        </w:tc>
        <w:tc>
          <w:tcPr>
            <w:tcW w:w="1512" w:type="pct"/>
            <w:vAlign w:val="center"/>
          </w:tcPr>
          <w:p w14:paraId="6FD83C52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210" w:type="pct"/>
            <w:gridSpan w:val="7"/>
            <w:vAlign w:val="center"/>
          </w:tcPr>
          <w:p w14:paraId="558F06C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13155F81" w14:textId="77777777" w:rsidR="004631E4" w:rsidRPr="00C21FAD" w:rsidRDefault="004631E4" w:rsidP="004631E4">
      <w:pPr>
        <w:rPr>
          <w:rFonts w:ascii="Arial" w:hAnsi="Arial" w:cs="Arial"/>
        </w:rPr>
      </w:pPr>
    </w:p>
    <w:p w14:paraId="35FD808D" w14:textId="77777777" w:rsidR="004631E4" w:rsidRPr="00C21FAD" w:rsidRDefault="004631E4" w:rsidP="004631E4">
      <w:pPr>
        <w:rPr>
          <w:rFonts w:ascii="Arial" w:hAnsi="Arial" w:cs="Arial"/>
        </w:rPr>
      </w:pPr>
    </w:p>
    <w:p w14:paraId="5ABADA2D" w14:textId="6ECFB1D8" w:rsidR="00921D00" w:rsidRPr="00C21FAD" w:rsidRDefault="00921D00">
      <w:pPr>
        <w:spacing w:after="160" w:line="259" w:lineRule="auto"/>
        <w:rPr>
          <w:rFonts w:ascii="Arial" w:hAnsi="Arial" w:cs="Arial"/>
        </w:rPr>
      </w:pPr>
    </w:p>
    <w:p w14:paraId="25A1E794" w14:textId="77777777" w:rsidR="004631E4" w:rsidRPr="00C21FAD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C21FAD">
        <w:rPr>
          <w:rFonts w:ascii="Arial" w:hAnsi="Arial" w:cs="Arial"/>
          <w:b/>
        </w:rPr>
        <w:t xml:space="preserve">Seznam jednotlivých příloh, které jsou součástí této žádosti </w:t>
      </w:r>
    </w:p>
    <w:p w14:paraId="4F3DCEA3" w14:textId="77777777" w:rsidR="004631E4" w:rsidRPr="00C21FAD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924"/>
      </w:tblGrid>
      <w:tr w:rsidR="004631E4" w:rsidRPr="00C21FAD" w14:paraId="5296AF4C" w14:textId="77777777" w:rsidTr="00961E57">
        <w:trPr>
          <w:trHeight w:val="590"/>
        </w:trPr>
        <w:tc>
          <w:tcPr>
            <w:tcW w:w="220" w:type="pct"/>
            <w:vAlign w:val="center"/>
          </w:tcPr>
          <w:p w14:paraId="112D340F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21FAD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80" w:type="pct"/>
            <w:vAlign w:val="center"/>
          </w:tcPr>
          <w:p w14:paraId="0E32EC0F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21FAD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4631E4" w:rsidRPr="00C21FAD" w14:paraId="059C5F66" w14:textId="77777777" w:rsidTr="00921D00">
        <w:trPr>
          <w:trHeight w:val="452"/>
        </w:trPr>
        <w:tc>
          <w:tcPr>
            <w:tcW w:w="220" w:type="pct"/>
          </w:tcPr>
          <w:p w14:paraId="79CFEB1F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</w:t>
            </w:r>
          </w:p>
        </w:tc>
        <w:tc>
          <w:tcPr>
            <w:tcW w:w="4780" w:type="pct"/>
          </w:tcPr>
          <w:p w14:paraId="387BEF6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55CC0E91" w14:textId="77777777" w:rsidTr="00921D00">
        <w:trPr>
          <w:trHeight w:val="401"/>
        </w:trPr>
        <w:tc>
          <w:tcPr>
            <w:tcW w:w="220" w:type="pct"/>
          </w:tcPr>
          <w:p w14:paraId="5B046DC5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</w:t>
            </w:r>
          </w:p>
        </w:tc>
        <w:tc>
          <w:tcPr>
            <w:tcW w:w="4780" w:type="pct"/>
          </w:tcPr>
          <w:p w14:paraId="53F414BA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DF1F516" w14:textId="77777777" w:rsidTr="00921D00">
        <w:trPr>
          <w:trHeight w:val="420"/>
        </w:trPr>
        <w:tc>
          <w:tcPr>
            <w:tcW w:w="220" w:type="pct"/>
          </w:tcPr>
          <w:p w14:paraId="1057B934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3.</w:t>
            </w:r>
          </w:p>
        </w:tc>
        <w:tc>
          <w:tcPr>
            <w:tcW w:w="4780" w:type="pct"/>
          </w:tcPr>
          <w:p w14:paraId="1068C24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37C0FADF" w14:textId="77777777" w:rsidTr="00921D00">
        <w:trPr>
          <w:trHeight w:val="413"/>
        </w:trPr>
        <w:tc>
          <w:tcPr>
            <w:tcW w:w="220" w:type="pct"/>
          </w:tcPr>
          <w:p w14:paraId="665417EB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4.</w:t>
            </w:r>
          </w:p>
        </w:tc>
        <w:tc>
          <w:tcPr>
            <w:tcW w:w="4780" w:type="pct"/>
          </w:tcPr>
          <w:p w14:paraId="432684C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81051D1" w14:textId="77777777" w:rsidTr="00921D00">
        <w:trPr>
          <w:trHeight w:val="419"/>
        </w:trPr>
        <w:tc>
          <w:tcPr>
            <w:tcW w:w="220" w:type="pct"/>
          </w:tcPr>
          <w:p w14:paraId="01650D6A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5.</w:t>
            </w:r>
          </w:p>
        </w:tc>
        <w:tc>
          <w:tcPr>
            <w:tcW w:w="4780" w:type="pct"/>
          </w:tcPr>
          <w:p w14:paraId="1CC04B2A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3C9C4DE" w14:textId="77777777" w:rsidTr="00921D00">
        <w:trPr>
          <w:trHeight w:val="411"/>
        </w:trPr>
        <w:tc>
          <w:tcPr>
            <w:tcW w:w="220" w:type="pct"/>
          </w:tcPr>
          <w:p w14:paraId="451F8FD0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6.</w:t>
            </w:r>
          </w:p>
        </w:tc>
        <w:tc>
          <w:tcPr>
            <w:tcW w:w="4780" w:type="pct"/>
          </w:tcPr>
          <w:p w14:paraId="66DCE854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EEE3F3E" w14:textId="77777777" w:rsidTr="00921D00">
        <w:trPr>
          <w:trHeight w:val="416"/>
        </w:trPr>
        <w:tc>
          <w:tcPr>
            <w:tcW w:w="220" w:type="pct"/>
          </w:tcPr>
          <w:p w14:paraId="2E925722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7.</w:t>
            </w:r>
          </w:p>
        </w:tc>
        <w:tc>
          <w:tcPr>
            <w:tcW w:w="4780" w:type="pct"/>
          </w:tcPr>
          <w:p w14:paraId="3F258F10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62052ED" w14:textId="77777777" w:rsidTr="00921D00">
        <w:trPr>
          <w:trHeight w:val="423"/>
        </w:trPr>
        <w:tc>
          <w:tcPr>
            <w:tcW w:w="220" w:type="pct"/>
          </w:tcPr>
          <w:p w14:paraId="34FCEC9D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8.</w:t>
            </w:r>
          </w:p>
        </w:tc>
        <w:tc>
          <w:tcPr>
            <w:tcW w:w="4780" w:type="pct"/>
          </w:tcPr>
          <w:p w14:paraId="660E1AA0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649EC480" w14:textId="77777777" w:rsidTr="00921D00">
        <w:trPr>
          <w:trHeight w:val="401"/>
        </w:trPr>
        <w:tc>
          <w:tcPr>
            <w:tcW w:w="220" w:type="pct"/>
          </w:tcPr>
          <w:p w14:paraId="611A3007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9.</w:t>
            </w:r>
          </w:p>
        </w:tc>
        <w:tc>
          <w:tcPr>
            <w:tcW w:w="4780" w:type="pct"/>
          </w:tcPr>
          <w:p w14:paraId="44B165E4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82B6817" w14:textId="77777777" w:rsidTr="00921D00">
        <w:trPr>
          <w:trHeight w:val="435"/>
        </w:trPr>
        <w:tc>
          <w:tcPr>
            <w:tcW w:w="220" w:type="pct"/>
          </w:tcPr>
          <w:p w14:paraId="39E55930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10.</w:t>
            </w:r>
          </w:p>
        </w:tc>
        <w:tc>
          <w:tcPr>
            <w:tcW w:w="4780" w:type="pct"/>
          </w:tcPr>
          <w:p w14:paraId="2E9B557D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5444FF5D" w14:textId="77777777" w:rsidR="004631E4" w:rsidRPr="00C21FAD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p w14:paraId="760577C9" w14:textId="77777777" w:rsidR="004631E4" w:rsidRPr="00C21FAD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p w14:paraId="4AD15487" w14:textId="77777777" w:rsidR="004631E4" w:rsidRPr="00C21FAD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  <w:r w:rsidRPr="00C21FAD">
        <w:rPr>
          <w:rFonts w:ascii="Arial" w:hAnsi="Arial" w:cs="Arial"/>
          <w:sz w:val="22"/>
          <w:szCs w:val="22"/>
        </w:rPr>
        <w:lastRenderedPageBreak/>
        <w:t>Žadatel prohlašuje, že uvedené údaje jsou úplné a pravdivé, a že nezatajuje žádné okolnosti pro posouzení projektu.</w:t>
      </w:r>
    </w:p>
    <w:p w14:paraId="5BA49848" w14:textId="77777777" w:rsidR="004631E4" w:rsidRPr="00C21FAD" w:rsidRDefault="004631E4" w:rsidP="004631E4">
      <w:pPr>
        <w:rPr>
          <w:rFonts w:ascii="Arial" w:hAnsi="Arial" w:cs="Arial"/>
        </w:rPr>
      </w:pPr>
    </w:p>
    <w:p w14:paraId="5472E8CF" w14:textId="77777777" w:rsidR="004631E4" w:rsidRPr="00C21FAD" w:rsidRDefault="004631E4" w:rsidP="004631E4">
      <w:pPr>
        <w:jc w:val="both"/>
        <w:rPr>
          <w:rFonts w:ascii="Arial" w:hAnsi="Arial" w:cs="Arial"/>
        </w:rPr>
      </w:pPr>
      <w:r w:rsidRPr="00C21FAD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14:paraId="575A2131" w14:textId="77777777" w:rsidR="004631E4" w:rsidRPr="00C21FAD" w:rsidRDefault="004631E4" w:rsidP="004631E4">
      <w:pPr>
        <w:rPr>
          <w:rFonts w:ascii="Arial" w:hAnsi="Arial" w:cs="Arial"/>
        </w:rPr>
      </w:pPr>
    </w:p>
    <w:p w14:paraId="37B84665" w14:textId="77777777" w:rsidR="004631E4" w:rsidRPr="00C21FAD" w:rsidRDefault="004631E4" w:rsidP="004631E4">
      <w:pPr>
        <w:jc w:val="both"/>
        <w:rPr>
          <w:rFonts w:ascii="Arial" w:hAnsi="Arial" w:cs="Arial"/>
        </w:rPr>
      </w:pPr>
      <w:r w:rsidRPr="00C21FAD">
        <w:rPr>
          <w:rFonts w:ascii="Arial" w:hAnsi="Arial" w:cs="Arial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14:paraId="33715241" w14:textId="77777777" w:rsidR="004631E4" w:rsidRPr="00C21FAD" w:rsidRDefault="004631E4" w:rsidP="004631E4">
      <w:pPr>
        <w:jc w:val="both"/>
        <w:rPr>
          <w:rFonts w:ascii="Arial" w:hAnsi="Arial" w:cs="Arial"/>
        </w:rPr>
      </w:pPr>
    </w:p>
    <w:p w14:paraId="1D6D5EFB" w14:textId="77777777" w:rsidR="004631E4" w:rsidRPr="00C21FAD" w:rsidRDefault="004631E4" w:rsidP="004631E4">
      <w:pPr>
        <w:rPr>
          <w:rFonts w:ascii="Arial" w:hAnsi="Arial" w:cs="Arial"/>
        </w:rPr>
      </w:pPr>
    </w:p>
    <w:p w14:paraId="07E19515" w14:textId="77777777" w:rsidR="004631E4" w:rsidRPr="00C21FAD" w:rsidRDefault="004631E4" w:rsidP="004631E4">
      <w:pPr>
        <w:rPr>
          <w:rFonts w:ascii="Arial" w:hAnsi="Arial" w:cs="Arial"/>
        </w:rPr>
      </w:pPr>
    </w:p>
    <w:p w14:paraId="74210E8F" w14:textId="4FC8A504" w:rsidR="004631E4" w:rsidRPr="00C21FAD" w:rsidRDefault="004631E4" w:rsidP="004631E4">
      <w:pPr>
        <w:jc w:val="both"/>
        <w:rPr>
          <w:rFonts w:ascii="Arial" w:hAnsi="Arial" w:cs="Arial"/>
        </w:rPr>
      </w:pPr>
      <w:r w:rsidRPr="00C21FAD">
        <w:rPr>
          <w:rFonts w:ascii="Arial" w:hAnsi="Arial" w:cs="Arial"/>
        </w:rPr>
        <w:t>V</w:t>
      </w:r>
      <w:r w:rsidR="00411C80" w:rsidRPr="00C21FAD">
        <w:rPr>
          <w:rFonts w:ascii="Arial" w:hAnsi="Arial" w:cs="Arial"/>
        </w:rPr>
        <w:t xml:space="preserve"> Praze </w:t>
      </w:r>
      <w:r w:rsidRPr="00C21FAD">
        <w:rPr>
          <w:rFonts w:ascii="Arial" w:hAnsi="Arial" w:cs="Arial"/>
        </w:rPr>
        <w:t xml:space="preserve">dne </w:t>
      </w:r>
      <w:r w:rsidR="004C5867" w:rsidRPr="00C21FAD">
        <w:rPr>
          <w:rFonts w:ascii="Arial" w:hAnsi="Arial" w:cs="Arial"/>
        </w:rPr>
        <w:t>…………………………</w:t>
      </w:r>
    </w:p>
    <w:p w14:paraId="33386C2D" w14:textId="77777777" w:rsidR="004631E4" w:rsidRPr="00C21FAD" w:rsidRDefault="004631E4" w:rsidP="004631E4">
      <w:pPr>
        <w:rPr>
          <w:rFonts w:ascii="Arial" w:hAnsi="Arial" w:cs="Arial"/>
        </w:rPr>
      </w:pPr>
    </w:p>
    <w:p w14:paraId="169AC74D" w14:textId="77777777" w:rsidR="004631E4" w:rsidRPr="00C21FAD" w:rsidRDefault="004631E4" w:rsidP="004631E4">
      <w:pPr>
        <w:rPr>
          <w:rFonts w:ascii="Arial" w:hAnsi="Arial" w:cs="Arial"/>
        </w:rPr>
      </w:pPr>
    </w:p>
    <w:p w14:paraId="4ADC9D5A" w14:textId="77777777" w:rsidR="004631E4" w:rsidRPr="00C21FAD" w:rsidRDefault="004631E4" w:rsidP="004631E4">
      <w:pPr>
        <w:rPr>
          <w:rFonts w:ascii="Arial" w:hAnsi="Arial" w:cs="Arial"/>
        </w:rPr>
      </w:pPr>
    </w:p>
    <w:p w14:paraId="0C8D715F" w14:textId="77777777" w:rsidR="004631E4" w:rsidRPr="00C21FAD" w:rsidRDefault="004631E4" w:rsidP="004631E4">
      <w:pPr>
        <w:rPr>
          <w:rFonts w:ascii="Arial" w:hAnsi="Arial" w:cs="Arial"/>
        </w:rPr>
      </w:pPr>
    </w:p>
    <w:p w14:paraId="2942FDAA" w14:textId="6C3C0CC0" w:rsidR="004631E4" w:rsidRPr="00C21FAD" w:rsidRDefault="004631E4" w:rsidP="004631E4">
      <w:pPr>
        <w:jc w:val="right"/>
        <w:rPr>
          <w:rFonts w:ascii="Arial" w:hAnsi="Arial" w:cs="Arial"/>
        </w:rPr>
      </w:pP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="004C5867" w:rsidRPr="00C21FAD">
        <w:rPr>
          <w:rFonts w:ascii="Arial" w:hAnsi="Arial" w:cs="Arial"/>
        </w:rPr>
        <w:t>………………………………………………...</w:t>
      </w:r>
    </w:p>
    <w:p w14:paraId="0A0A266C" w14:textId="77777777" w:rsidR="004631E4" w:rsidRPr="00C21FAD" w:rsidRDefault="004631E4" w:rsidP="004631E4">
      <w:pPr>
        <w:jc w:val="right"/>
        <w:rPr>
          <w:rFonts w:ascii="Arial" w:hAnsi="Arial" w:cs="Arial"/>
        </w:rPr>
      </w:pP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  <w:t xml:space="preserve">  Podpis oprávněného zástupce, razítko</w:t>
      </w:r>
      <w:r w:rsidRPr="00C21FAD">
        <w:rPr>
          <w:rFonts w:ascii="Arial" w:hAnsi="Arial" w:cs="Arial"/>
        </w:rPr>
        <w:tab/>
      </w:r>
    </w:p>
    <w:p w14:paraId="4270B189" w14:textId="77777777" w:rsidR="004631E4" w:rsidRPr="00C21FAD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7857A65D" w14:textId="77777777" w:rsidR="004631E4" w:rsidRPr="00C21FAD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55963692" w14:textId="77777777" w:rsidR="004631E4" w:rsidRPr="00C21FAD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7EB85162" w14:textId="77777777" w:rsidR="004631E4" w:rsidRPr="00C21FAD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00170E59" w14:textId="77777777" w:rsidR="004631E4" w:rsidRPr="00C21FAD" w:rsidRDefault="004631E4" w:rsidP="004631E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77746D6" w14:textId="47B6501E" w:rsidR="004631E4" w:rsidRPr="00C21FAD" w:rsidRDefault="004631E4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br w:type="page"/>
      </w:r>
    </w:p>
    <w:tbl>
      <w:tblPr>
        <w:tblW w:w="994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5697"/>
        <w:gridCol w:w="2039"/>
      </w:tblGrid>
      <w:tr w:rsidR="004631E4" w:rsidRPr="00C21FAD" w14:paraId="2E5AC97E" w14:textId="77777777" w:rsidTr="00961E57">
        <w:trPr>
          <w:trHeight w:val="600"/>
        </w:trPr>
        <w:tc>
          <w:tcPr>
            <w:tcW w:w="9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CD16B" w14:textId="1280898A" w:rsidR="004631E4" w:rsidRPr="00C21FAD" w:rsidRDefault="004631E4" w:rsidP="00A408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1FA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Vyúčtování dotace/návratné finanční výpomoci z rozpočtu </w:t>
            </w:r>
            <w:r w:rsidR="00D622A8" w:rsidRPr="00C21FAD">
              <w:rPr>
                <w:rFonts w:ascii="Arial" w:hAnsi="Arial" w:cs="Arial"/>
                <w:b/>
                <w:bCs/>
                <w:sz w:val="28"/>
                <w:szCs w:val="28"/>
              </w:rPr>
              <w:t>MČ Praha-Čakovice na rok 202</w:t>
            </w:r>
            <w:r w:rsidR="00A40886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C21FA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sociální oblast</w:t>
            </w:r>
          </w:p>
        </w:tc>
      </w:tr>
      <w:tr w:rsidR="004631E4" w:rsidRPr="00C21FAD" w14:paraId="0C70ABDA" w14:textId="77777777" w:rsidTr="00961E57">
        <w:trPr>
          <w:trHeight w:val="435"/>
        </w:trPr>
        <w:tc>
          <w:tcPr>
            <w:tcW w:w="9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0B585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631E4" w:rsidRPr="00C21FAD" w14:paraId="3DAA0866" w14:textId="77777777" w:rsidTr="00961E57">
        <w:trPr>
          <w:trHeight w:val="331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979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FAD">
              <w:rPr>
                <w:rFonts w:ascii="Arial" w:hAnsi="Arial" w:cs="Arial"/>
                <w:sz w:val="24"/>
                <w:szCs w:val="24"/>
              </w:rPr>
              <w:t>na základě Veřejnoprávní smlouvy o poskytnutí dotace č. ......................</w:t>
            </w:r>
          </w:p>
        </w:tc>
      </w:tr>
      <w:tr w:rsidR="004631E4" w:rsidRPr="00C21FAD" w14:paraId="0BE1849C" w14:textId="77777777" w:rsidTr="00961E57">
        <w:trPr>
          <w:trHeight w:val="405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B0B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FAD">
              <w:rPr>
                <w:rFonts w:ascii="Arial" w:hAnsi="Arial" w:cs="Arial"/>
                <w:sz w:val="24"/>
                <w:szCs w:val="24"/>
              </w:rPr>
              <w:t>(dle § 10a odst.5 zákona č.250/2000 Sb.)</w:t>
            </w:r>
          </w:p>
        </w:tc>
      </w:tr>
      <w:tr w:rsidR="004631E4" w:rsidRPr="00C21FAD" w14:paraId="4D020564" w14:textId="77777777" w:rsidTr="00961E57">
        <w:trPr>
          <w:trHeight w:val="55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8FF74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FA7B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21FAD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4631E4" w:rsidRPr="00C21FAD" w14:paraId="7E521709" w14:textId="77777777" w:rsidTr="00961E57">
        <w:trPr>
          <w:trHeight w:val="549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5BCD2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8EB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6159B3A5" w14:textId="77777777" w:rsidTr="00961E57">
        <w:trPr>
          <w:trHeight w:val="683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AA20A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786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6ED05893" w14:textId="77777777" w:rsidTr="00961E57">
        <w:trPr>
          <w:trHeight w:val="551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DA1FA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BE4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52C9BE07" w14:textId="77777777" w:rsidTr="00961E57">
        <w:trPr>
          <w:trHeight w:val="54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2FFFB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E56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631E4" w:rsidRPr="00C21FAD" w14:paraId="31828E16" w14:textId="77777777" w:rsidTr="00961E57">
        <w:trPr>
          <w:trHeight w:val="80"/>
        </w:trPr>
        <w:tc>
          <w:tcPr>
            <w:tcW w:w="994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2A5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1FAD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4631E4" w:rsidRPr="00C21FAD" w14:paraId="093189A4" w14:textId="77777777" w:rsidTr="00961E57">
        <w:trPr>
          <w:trHeight w:val="40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1BA08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AF29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E5AE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4631E4" w:rsidRPr="00C21FAD" w14:paraId="45AFA09D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FD8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9FD8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41B1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336E28B7" w14:textId="77777777" w:rsidTr="00961E57">
        <w:trPr>
          <w:trHeight w:val="227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17269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F1C02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247EC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71D9C49A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B140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A3A3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97AE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41D72956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83258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311D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8E288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07A321C6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AF57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9A68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88717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4E0BC66C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3670C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0117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79F02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10FCC519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80E01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FDFF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62455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3AC02902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1F911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CE8BA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90275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39C6C7B8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F7C8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AD7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B7BBD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281FE8C9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8B151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7313E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8CF92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3D04B53E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2B3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EF7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25B48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636B26D2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EE6D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C2CF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A58BE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03F6AFA4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302A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87F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A862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05912D11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CD9C1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A9D46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0704E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2679AEDD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A98A7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1057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B2FF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7C9A3C1A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6200A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EB9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6A08F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1E614261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AD7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64B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D4C3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1D77E67C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C54C3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C884A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57BB6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55D10195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1F612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DE7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D0E0E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0D218107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68A71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FEAC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BDC5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3FDE614A" w14:textId="77777777" w:rsidTr="00961E57">
        <w:trPr>
          <w:trHeight w:val="48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FA795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21FAD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E841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C21FAD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6D963" w14:textId="77777777" w:rsidR="004631E4" w:rsidRPr="00C21FAD" w:rsidRDefault="004631E4" w:rsidP="00961E5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C21FAD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4631E4" w:rsidRPr="00E27FB4" w14:paraId="6C904E23" w14:textId="77777777" w:rsidTr="00961E57">
        <w:trPr>
          <w:gridAfter w:val="2"/>
          <w:wAfter w:w="7736" w:type="dxa"/>
          <w:trHeight w:val="4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1CF" w14:textId="77777777" w:rsidR="004631E4" w:rsidRPr="00C21FAD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8D871" w14:textId="77777777" w:rsidR="004631E4" w:rsidRPr="00C21FAD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  <w:r w:rsidRPr="00C21FAD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14:paraId="6FC44382" w14:textId="77777777" w:rsidR="004631E4" w:rsidRPr="00C21FAD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ED7F9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  <w:r w:rsidRPr="00C21FAD">
              <w:rPr>
                <w:rFonts w:ascii="Arial" w:hAnsi="Arial" w:cs="Arial"/>
                <w:sz w:val="24"/>
                <w:szCs w:val="24"/>
              </w:rPr>
              <w:t>Podpis a razítko</w:t>
            </w:r>
          </w:p>
        </w:tc>
      </w:tr>
    </w:tbl>
    <w:p w14:paraId="382C5ED9" w14:textId="30E69C50" w:rsidR="004349F1" w:rsidRPr="00C41805" w:rsidRDefault="004349F1" w:rsidP="00C41805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4349F1" w:rsidRPr="00C41805" w:rsidSect="00CD7FAF">
      <w:footerReference w:type="first" r:id="rId9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98D13" w14:textId="77777777" w:rsidR="00333B6F" w:rsidRDefault="00333B6F">
      <w:r>
        <w:separator/>
      </w:r>
    </w:p>
  </w:endnote>
  <w:endnote w:type="continuationSeparator" w:id="0">
    <w:p w14:paraId="3705B216" w14:textId="77777777" w:rsidR="00333B6F" w:rsidRDefault="003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677962"/>
      <w:docPartObj>
        <w:docPartGallery w:val="Page Numbers (Bottom of Page)"/>
        <w:docPartUnique/>
      </w:docPartObj>
    </w:sdtPr>
    <w:sdtEndPr/>
    <w:sdtContent>
      <w:p w14:paraId="0C317D16" w14:textId="720E4BC1" w:rsidR="00FE320F" w:rsidRDefault="00FE320F">
        <w:pPr>
          <w:pStyle w:val="Zpat"/>
          <w:jc w:val="center"/>
        </w:pPr>
      </w:p>
      <w:p w14:paraId="2944AD83" w14:textId="2C1DBEE7" w:rsidR="00FE320F" w:rsidRDefault="00B10E97">
        <w:pPr>
          <w:pStyle w:val="Zpat"/>
          <w:jc w:val="center"/>
        </w:pPr>
      </w:p>
    </w:sdtContent>
  </w:sdt>
  <w:p w14:paraId="0269213F" w14:textId="77777777" w:rsidR="00FE320F" w:rsidRDefault="00FE3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8CD8F" w14:textId="77777777" w:rsidR="00333B6F" w:rsidRDefault="00333B6F">
      <w:r>
        <w:separator/>
      </w:r>
    </w:p>
  </w:footnote>
  <w:footnote w:type="continuationSeparator" w:id="0">
    <w:p w14:paraId="02722D0B" w14:textId="77777777" w:rsidR="00333B6F" w:rsidRDefault="0033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1586"/>
    <w:multiLevelType w:val="hybridMultilevel"/>
    <w:tmpl w:val="3DDECA12"/>
    <w:lvl w:ilvl="0" w:tplc="36189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503"/>
    <w:multiLevelType w:val="hybridMultilevel"/>
    <w:tmpl w:val="F59281AC"/>
    <w:lvl w:ilvl="0" w:tplc="1882A8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20CB"/>
    <w:multiLevelType w:val="hybridMultilevel"/>
    <w:tmpl w:val="7EE0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BBC"/>
    <w:multiLevelType w:val="hybridMultilevel"/>
    <w:tmpl w:val="616A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227A"/>
    <w:multiLevelType w:val="hybridMultilevel"/>
    <w:tmpl w:val="9FA87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72D5C"/>
    <w:multiLevelType w:val="hybridMultilevel"/>
    <w:tmpl w:val="59569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579A2"/>
    <w:multiLevelType w:val="hybridMultilevel"/>
    <w:tmpl w:val="02EEB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06F26"/>
    <w:multiLevelType w:val="hybridMultilevel"/>
    <w:tmpl w:val="A22CE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4858"/>
    <w:multiLevelType w:val="hybridMultilevel"/>
    <w:tmpl w:val="B420DC4A"/>
    <w:lvl w:ilvl="0" w:tplc="9E409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56F"/>
    <w:multiLevelType w:val="hybridMultilevel"/>
    <w:tmpl w:val="EC9E2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A219B"/>
    <w:multiLevelType w:val="hybridMultilevel"/>
    <w:tmpl w:val="B8E6E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5616D"/>
    <w:multiLevelType w:val="hybridMultilevel"/>
    <w:tmpl w:val="E2686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848D8"/>
    <w:multiLevelType w:val="hybridMultilevel"/>
    <w:tmpl w:val="A1E41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447FB"/>
    <w:multiLevelType w:val="hybridMultilevel"/>
    <w:tmpl w:val="4CB4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2186"/>
    <w:multiLevelType w:val="hybridMultilevel"/>
    <w:tmpl w:val="8E18CE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3D6130"/>
    <w:multiLevelType w:val="hybridMultilevel"/>
    <w:tmpl w:val="5BE6F28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7887F87"/>
    <w:multiLevelType w:val="hybridMultilevel"/>
    <w:tmpl w:val="F7C87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9"/>
  </w:num>
  <w:num w:numId="15">
    <w:abstractNumId w:val="16"/>
  </w:num>
  <w:num w:numId="16">
    <w:abstractNumId w:val="17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30"/>
    <w:rsid w:val="00015092"/>
    <w:rsid w:val="00015631"/>
    <w:rsid w:val="000B0862"/>
    <w:rsid w:val="000B659C"/>
    <w:rsid w:val="0012677C"/>
    <w:rsid w:val="00162879"/>
    <w:rsid w:val="001E1424"/>
    <w:rsid w:val="00222457"/>
    <w:rsid w:val="00237F96"/>
    <w:rsid w:val="00283081"/>
    <w:rsid w:val="002A306C"/>
    <w:rsid w:val="002E630A"/>
    <w:rsid w:val="00324905"/>
    <w:rsid w:val="00333B6F"/>
    <w:rsid w:val="00340D6E"/>
    <w:rsid w:val="00342F93"/>
    <w:rsid w:val="003569FD"/>
    <w:rsid w:val="00372B78"/>
    <w:rsid w:val="00390FA9"/>
    <w:rsid w:val="003E3621"/>
    <w:rsid w:val="003F6CE4"/>
    <w:rsid w:val="00411C80"/>
    <w:rsid w:val="004349F1"/>
    <w:rsid w:val="00452D00"/>
    <w:rsid w:val="004608E4"/>
    <w:rsid w:val="004631E4"/>
    <w:rsid w:val="00465E73"/>
    <w:rsid w:val="00481A62"/>
    <w:rsid w:val="004C5867"/>
    <w:rsid w:val="004E1684"/>
    <w:rsid w:val="00514E4D"/>
    <w:rsid w:val="00536DC4"/>
    <w:rsid w:val="00544F2C"/>
    <w:rsid w:val="00572803"/>
    <w:rsid w:val="00591C0F"/>
    <w:rsid w:val="005B6DC8"/>
    <w:rsid w:val="005E3837"/>
    <w:rsid w:val="00617A88"/>
    <w:rsid w:val="0068403E"/>
    <w:rsid w:val="006C0838"/>
    <w:rsid w:val="006D2E7D"/>
    <w:rsid w:val="006E6780"/>
    <w:rsid w:val="00764C5D"/>
    <w:rsid w:val="00784BF6"/>
    <w:rsid w:val="007A0F2E"/>
    <w:rsid w:val="007A5E2A"/>
    <w:rsid w:val="007C72AD"/>
    <w:rsid w:val="007D040D"/>
    <w:rsid w:val="007D53CD"/>
    <w:rsid w:val="00812F84"/>
    <w:rsid w:val="00831112"/>
    <w:rsid w:val="00835055"/>
    <w:rsid w:val="00872005"/>
    <w:rsid w:val="008A42BF"/>
    <w:rsid w:val="008D4EF5"/>
    <w:rsid w:val="00906DD4"/>
    <w:rsid w:val="009137F2"/>
    <w:rsid w:val="00921D00"/>
    <w:rsid w:val="00927D1C"/>
    <w:rsid w:val="00933AF9"/>
    <w:rsid w:val="0096320B"/>
    <w:rsid w:val="009E3120"/>
    <w:rsid w:val="00A121F5"/>
    <w:rsid w:val="00A15510"/>
    <w:rsid w:val="00A31353"/>
    <w:rsid w:val="00A37AC6"/>
    <w:rsid w:val="00A40886"/>
    <w:rsid w:val="00A67329"/>
    <w:rsid w:val="00A83E7A"/>
    <w:rsid w:val="00A918F0"/>
    <w:rsid w:val="00AA1F88"/>
    <w:rsid w:val="00AA69E9"/>
    <w:rsid w:val="00AD388B"/>
    <w:rsid w:val="00AD7CFD"/>
    <w:rsid w:val="00AF1CC6"/>
    <w:rsid w:val="00B10E97"/>
    <w:rsid w:val="00B45934"/>
    <w:rsid w:val="00B57981"/>
    <w:rsid w:val="00B668A7"/>
    <w:rsid w:val="00BB69EA"/>
    <w:rsid w:val="00BB7F35"/>
    <w:rsid w:val="00BF2E80"/>
    <w:rsid w:val="00C21FAD"/>
    <w:rsid w:val="00C32A36"/>
    <w:rsid w:val="00C41805"/>
    <w:rsid w:val="00C44417"/>
    <w:rsid w:val="00CB6278"/>
    <w:rsid w:val="00CC5639"/>
    <w:rsid w:val="00CD7DC1"/>
    <w:rsid w:val="00CD7FAF"/>
    <w:rsid w:val="00D139A1"/>
    <w:rsid w:val="00D35EB9"/>
    <w:rsid w:val="00D622A8"/>
    <w:rsid w:val="00D90730"/>
    <w:rsid w:val="00DE5946"/>
    <w:rsid w:val="00DE5B25"/>
    <w:rsid w:val="00E028FE"/>
    <w:rsid w:val="00E05667"/>
    <w:rsid w:val="00E1380A"/>
    <w:rsid w:val="00E1512C"/>
    <w:rsid w:val="00E31151"/>
    <w:rsid w:val="00E34CF1"/>
    <w:rsid w:val="00E40877"/>
    <w:rsid w:val="00EC1A3B"/>
    <w:rsid w:val="00EC4544"/>
    <w:rsid w:val="00EE60D3"/>
    <w:rsid w:val="00EE619A"/>
    <w:rsid w:val="00F107F6"/>
    <w:rsid w:val="00F21746"/>
    <w:rsid w:val="00F45F31"/>
    <w:rsid w:val="00F50C32"/>
    <w:rsid w:val="00F62BB6"/>
    <w:rsid w:val="00FB0D84"/>
    <w:rsid w:val="00FB4F61"/>
    <w:rsid w:val="00FC10AC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773E"/>
  <w15:chartTrackingRefBased/>
  <w15:docId w15:val="{CC4A9E9F-52AA-4EC9-9974-AC412B94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730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31E4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31E4"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9073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D90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73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D907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07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73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05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4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B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B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B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1A62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AA69E9"/>
  </w:style>
  <w:style w:type="paragraph" w:styleId="Zhlav">
    <w:name w:val="header"/>
    <w:basedOn w:val="Normln"/>
    <w:link w:val="ZhlavChar"/>
    <w:uiPriority w:val="99"/>
    <w:unhideWhenUsed/>
    <w:rsid w:val="00FE3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20F"/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link w:val="BezmezerChar"/>
    <w:uiPriority w:val="1"/>
    <w:qFormat/>
    <w:rsid w:val="00FE320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E320F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631E4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31E4"/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1481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Zalepová Radka (MČ)</cp:lastModifiedBy>
  <cp:revision>2</cp:revision>
  <cp:lastPrinted>2026-04-15T11:28:00Z</cp:lastPrinted>
  <dcterms:created xsi:type="dcterms:W3CDTF">2026-04-27T09:44:00Z</dcterms:created>
  <dcterms:modified xsi:type="dcterms:W3CDTF">2026-04-27T09:44:00Z</dcterms:modified>
</cp:coreProperties>
</file>